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9F" w:rsidRPr="002742B3" w:rsidRDefault="002742B3" w:rsidP="002742B3">
      <w:pPr>
        <w:spacing w:after="240" w:line="240" w:lineRule="auto"/>
        <w:rPr>
          <w:rFonts w:ascii="AR CHRISTY" w:eastAsia="Times New Roman" w:hAnsi="AR CHRISTY" w:cs="Arial"/>
          <w:b/>
          <w:color w:val="92D050"/>
          <w:sz w:val="52"/>
          <w:szCs w:val="52"/>
        </w:rPr>
      </w:pPr>
      <w:r w:rsidRPr="002742B3">
        <w:rPr>
          <w:rFonts w:ascii="AR CHRISTY" w:eastAsia="Times New Roman" w:hAnsi="AR CHRISTY" w:cs="Arial"/>
          <w:b/>
          <w:noProof/>
          <w:color w:val="92D050"/>
          <w:sz w:val="52"/>
          <w:szCs w:val="5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1035050" cy="1058545"/>
            <wp:effectExtent l="0" t="0" r="0" b="8255"/>
            <wp:wrapTight wrapText="bothSides">
              <wp:wrapPolygon edited="0">
                <wp:start x="6361" y="389"/>
                <wp:lineTo x="5963" y="4276"/>
                <wp:lineTo x="7553" y="7386"/>
                <wp:lineTo x="9144" y="7386"/>
                <wp:lineTo x="398" y="8941"/>
                <wp:lineTo x="0" y="11662"/>
                <wp:lineTo x="2385" y="13605"/>
                <wp:lineTo x="2385" y="14771"/>
                <wp:lineTo x="12324" y="19825"/>
                <wp:lineTo x="14709" y="19825"/>
                <wp:lineTo x="14709" y="21380"/>
                <wp:lineTo x="16697" y="21380"/>
                <wp:lineTo x="17890" y="20991"/>
                <wp:lineTo x="18685" y="19825"/>
                <wp:lineTo x="18287" y="14771"/>
                <wp:lineTo x="16697" y="7386"/>
                <wp:lineTo x="20672" y="5831"/>
                <wp:lineTo x="20275" y="2332"/>
                <wp:lineTo x="8348" y="389"/>
                <wp:lineTo x="6361" y="389"/>
              </wp:wrapPolygon>
            </wp:wrapTight>
            <wp:docPr id="26" name="Picture 4" descr="C:\Users\Owner\AppData\Local\Microsoft\Windows\Temporary Internet Files\Content.IE5\18ZEB9KG\MC900084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18ZEB9KG\MC9000843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CHRISTY" w:eastAsia="Times New Roman" w:hAnsi="AR CHRISTY" w:cs="Arial"/>
          <w:b/>
          <w:color w:val="92D050"/>
          <w:sz w:val="52"/>
          <w:szCs w:val="52"/>
        </w:rPr>
        <w:t xml:space="preserve">   </w:t>
      </w:r>
      <w:r w:rsidR="00D6119F">
        <w:rPr>
          <w:rFonts w:ascii="AR CHRISTY" w:eastAsia="Times New Roman" w:hAnsi="AR CHRISTY" w:cs="Arial"/>
          <w:b/>
          <w:color w:val="92D050"/>
          <w:sz w:val="52"/>
          <w:szCs w:val="52"/>
        </w:rPr>
        <w:t>201</w:t>
      </w:r>
      <w:r w:rsidR="00850426">
        <w:rPr>
          <w:rFonts w:ascii="AR CHRISTY" w:eastAsia="Times New Roman" w:hAnsi="AR CHRISTY" w:cs="Arial"/>
          <w:b/>
          <w:color w:val="92D050"/>
          <w:sz w:val="52"/>
          <w:szCs w:val="52"/>
        </w:rPr>
        <w:t>6</w:t>
      </w:r>
      <w:r w:rsidR="00D6119F">
        <w:rPr>
          <w:rFonts w:ascii="AR CHRISTY" w:eastAsia="Times New Roman" w:hAnsi="AR CHRISTY" w:cs="Arial"/>
          <w:b/>
          <w:color w:val="92D050"/>
          <w:sz w:val="52"/>
          <w:szCs w:val="52"/>
        </w:rPr>
        <w:t xml:space="preserve"> </w:t>
      </w:r>
      <w:r w:rsidR="00774A70" w:rsidRPr="002742B3">
        <w:rPr>
          <w:rFonts w:ascii="AR CHRISTY" w:eastAsia="Times New Roman" w:hAnsi="AR CHRISTY" w:cs="Arial"/>
          <w:b/>
          <w:color w:val="92D050"/>
          <w:sz w:val="52"/>
          <w:szCs w:val="52"/>
        </w:rPr>
        <w:t>Camp Wyandot Wish List</w:t>
      </w:r>
      <w:bookmarkStart w:id="0" w:name="_GoBack"/>
      <w:bookmarkEnd w:id="0"/>
    </w:p>
    <w:p w:rsidR="00774A70" w:rsidRPr="003A4154" w:rsidRDefault="006D3B9F" w:rsidP="006D3B9F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A4154">
        <w:rPr>
          <w:rFonts w:ascii="Arial" w:eastAsia="Times New Roman" w:hAnsi="Arial" w:cs="Arial"/>
          <w:sz w:val="20"/>
          <w:szCs w:val="20"/>
        </w:rPr>
        <w:t xml:space="preserve">With the summer season approaching we have put together a “Wish List” for those of you that would like to purchase or donate the money for something we need for this summer. </w:t>
      </w:r>
      <w:r w:rsidR="00EB6195" w:rsidRPr="003A4154">
        <w:rPr>
          <w:rFonts w:ascii="Arial" w:eastAsia="Times New Roman" w:hAnsi="Arial" w:cs="Arial"/>
          <w:sz w:val="20"/>
          <w:szCs w:val="20"/>
        </w:rPr>
        <w:t>The store indicated is just an example of where they could be purchased</w:t>
      </w:r>
      <w:r w:rsidR="00D07901" w:rsidRPr="003A4154">
        <w:rPr>
          <w:rFonts w:ascii="Arial" w:eastAsia="Times New Roman" w:hAnsi="Arial" w:cs="Arial"/>
          <w:sz w:val="20"/>
          <w:szCs w:val="20"/>
        </w:rPr>
        <w:t xml:space="preserve"> and approximately how much</w:t>
      </w:r>
      <w:r w:rsidR="00EB6195" w:rsidRPr="003A4154">
        <w:rPr>
          <w:rFonts w:ascii="Arial" w:eastAsia="Times New Roman" w:hAnsi="Arial" w:cs="Arial"/>
          <w:sz w:val="20"/>
          <w:szCs w:val="20"/>
        </w:rPr>
        <w:t xml:space="preserve">. </w:t>
      </w:r>
      <w:r w:rsidRPr="003A4154">
        <w:rPr>
          <w:rFonts w:ascii="Arial" w:eastAsia="Times New Roman" w:hAnsi="Arial" w:cs="Arial"/>
          <w:sz w:val="20"/>
          <w:szCs w:val="20"/>
        </w:rPr>
        <w:t xml:space="preserve">Some of the items are very specific for example the </w:t>
      </w:r>
      <w:r w:rsidR="003B1E80" w:rsidRPr="003A4154">
        <w:rPr>
          <w:rFonts w:ascii="Arial" w:eastAsia="Times New Roman" w:hAnsi="Arial" w:cs="Arial"/>
          <w:sz w:val="20"/>
          <w:szCs w:val="20"/>
        </w:rPr>
        <w:t>knives</w:t>
      </w:r>
      <w:r w:rsidRPr="003A4154">
        <w:rPr>
          <w:rFonts w:ascii="Arial" w:eastAsia="Times New Roman" w:hAnsi="Arial" w:cs="Arial"/>
          <w:sz w:val="20"/>
          <w:szCs w:val="20"/>
        </w:rPr>
        <w:t xml:space="preserve">. If you have any questions, please contact Connie Coutellier at </w:t>
      </w:r>
      <w:hyperlink r:id="rId7" w:history="1">
        <w:r w:rsidRPr="003A4154">
          <w:rPr>
            <w:rStyle w:val="Hyperlink"/>
            <w:rFonts w:ascii="Arial" w:eastAsia="Times New Roman" w:hAnsi="Arial" w:cs="Arial"/>
            <w:sz w:val="20"/>
            <w:szCs w:val="20"/>
          </w:rPr>
          <w:t>ccoutellier@gmail.com</w:t>
        </w:r>
      </w:hyperlink>
      <w:r w:rsidRPr="003A4154">
        <w:rPr>
          <w:rFonts w:ascii="Arial" w:eastAsia="Times New Roman" w:hAnsi="Arial" w:cs="Arial"/>
          <w:sz w:val="20"/>
          <w:szCs w:val="20"/>
        </w:rPr>
        <w:t xml:space="preserve"> . </w:t>
      </w:r>
      <w:r w:rsidR="003A4154" w:rsidRPr="003A4154">
        <w:rPr>
          <w:rFonts w:ascii="Arial" w:hAnsi="Arial" w:cs="Arial"/>
          <w:sz w:val="20"/>
          <w:szCs w:val="20"/>
        </w:rPr>
        <w:t xml:space="preserve">Camp Wyandot is a 501(c)(3) organization. We can help you make 100% of your donation go to Camp Wyandot (by avoiding sales tax), and you man list the cost of your donation item as a charitable deduction when you file your tax return. </w:t>
      </w:r>
      <w:r w:rsidR="003A4154" w:rsidRPr="003A4154">
        <w:rPr>
          <w:rFonts w:ascii="Arial" w:eastAsia="Times New Roman" w:hAnsi="Arial" w:cs="Arial"/>
          <w:sz w:val="20"/>
          <w:szCs w:val="20"/>
        </w:rPr>
        <w:t>If you plan to purchase the item feel free to check in before doing so to ensure no one else purchased the item(s) you'd like to provide.</w:t>
      </w:r>
      <w:r w:rsidR="003A4154" w:rsidRPr="003A4154">
        <w:rPr>
          <w:rFonts w:ascii="Arial" w:eastAsia="Times New Roman" w:hAnsi="Arial" w:cs="Arial"/>
          <w:sz w:val="20"/>
          <w:szCs w:val="20"/>
        </w:rPr>
        <w:t xml:space="preserve"> </w:t>
      </w:r>
      <w:r w:rsidR="003A4154" w:rsidRPr="003A4154">
        <w:rPr>
          <w:rFonts w:ascii="Arial" w:hAnsi="Arial" w:cs="Arial"/>
          <w:sz w:val="20"/>
          <w:szCs w:val="20"/>
        </w:rPr>
        <w:t>Thanks for your generosity and support!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960"/>
        <w:gridCol w:w="1705"/>
      </w:tblGrid>
      <w:tr w:rsidR="00774A70" w:rsidTr="00562098">
        <w:trPr>
          <w:trHeight w:val="593"/>
        </w:trPr>
        <w:tc>
          <w:tcPr>
            <w:tcW w:w="3685" w:type="dxa"/>
          </w:tcPr>
          <w:p w:rsidR="00774A70" w:rsidRPr="002742B3" w:rsidRDefault="00774A70" w:rsidP="00C1677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2742B3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Item description</w:t>
            </w:r>
          </w:p>
        </w:tc>
        <w:tc>
          <w:tcPr>
            <w:tcW w:w="3960" w:type="dxa"/>
          </w:tcPr>
          <w:p w:rsidR="00774A70" w:rsidRPr="002742B3" w:rsidRDefault="00774A70" w:rsidP="00C1677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2742B3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Store and/or approximate price</w:t>
            </w:r>
          </w:p>
        </w:tc>
        <w:tc>
          <w:tcPr>
            <w:tcW w:w="1705" w:type="dxa"/>
          </w:tcPr>
          <w:p w:rsidR="00774A70" w:rsidRPr="002742B3" w:rsidRDefault="00774A70" w:rsidP="00C1677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2742B3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Use</w:t>
            </w:r>
          </w:p>
        </w:tc>
      </w:tr>
      <w:tr w:rsidR="00774A70" w:rsidTr="00057762">
        <w:trPr>
          <w:trHeight w:val="3743"/>
        </w:trPr>
        <w:tc>
          <w:tcPr>
            <w:tcW w:w="3685" w:type="dxa"/>
          </w:tcPr>
          <w:p w:rsidR="00057762" w:rsidRPr="003A4154" w:rsidRDefault="00057762" w:rsidP="00361737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415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Folding Knives</w:t>
            </w:r>
            <w:r w:rsidR="001C0CA9" w:rsidRPr="003A415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– </w:t>
            </w:r>
            <w:r w:rsidR="001C0CA9" w:rsidRPr="003A4154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must lock </w:t>
            </w:r>
            <w:r w:rsidR="00060BC2" w:rsidRPr="003A4154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  <w:bdr w:val="none" w:sz="0" w:space="0" w:color="auto" w:frame="1"/>
              </w:rPr>
              <w:t>be approximately the size listed below,</w:t>
            </w:r>
            <w:r w:rsidR="001C0CA9" w:rsidRPr="003A4154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 not have serrated edge and </w:t>
            </w:r>
            <w:r w:rsidR="00060BC2" w:rsidRPr="003A4154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  <w:bdr w:val="none" w:sz="0" w:space="0" w:color="auto" w:frame="1"/>
              </w:rPr>
              <w:t>the blade must be the</w:t>
            </w:r>
            <w:r w:rsidR="001C0CA9" w:rsidRPr="003A4154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 quality to maintain </w:t>
            </w:r>
            <w:r w:rsidR="00060BC2" w:rsidRPr="003A4154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an </w:t>
            </w:r>
            <w:r w:rsidR="001C0CA9" w:rsidRPr="003A4154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  <w:bdr w:val="none" w:sz="0" w:space="0" w:color="auto" w:frame="1"/>
              </w:rPr>
              <w:t>edge</w:t>
            </w:r>
          </w:p>
          <w:p w:rsidR="00057762" w:rsidRPr="003A4154" w:rsidRDefault="00057762" w:rsidP="00361737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1737" w:rsidRPr="003A4154" w:rsidRDefault="00361737" w:rsidP="00361737">
            <w:pPr>
              <w:pStyle w:val="Heading2"/>
              <w:spacing w:before="0" w:after="0"/>
              <w:outlineLvl w:val="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A415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Gerber Mini </w:t>
            </w:r>
            <w:proofErr w:type="spellStart"/>
            <w:r w:rsidRPr="003A415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Paraframe</w:t>
            </w:r>
            <w:proofErr w:type="spellEnd"/>
            <w:r w:rsidRPr="003A415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Fine Edge Knife</w:t>
            </w:r>
          </w:p>
          <w:p w:rsidR="00C16772" w:rsidRPr="003A4154" w:rsidRDefault="00562098" w:rsidP="00C16772">
            <w:pPr>
              <w:rPr>
                <w:rFonts w:ascii="Arial" w:eastAsia="Times New Roman" w:hAnsi="Arial" w:cs="Arial"/>
                <w:b/>
              </w:rPr>
            </w:pPr>
            <w:r w:rsidRPr="003A4154">
              <w:rPr>
                <w:rFonts w:ascii="Arial" w:hAnsi="Arial" w:cs="Arial"/>
                <w:noProof/>
              </w:rPr>
              <w:drawing>
                <wp:inline distT="0" distB="0" distL="0" distR="0" wp14:anchorId="1AC9483B" wp14:editId="36E4C126">
                  <wp:extent cx="2266315" cy="790575"/>
                  <wp:effectExtent l="0" t="0" r="635" b="9525"/>
                  <wp:docPr id="2" name="Picture 2" descr="http://www.campmor.com/wcsstore/Campmor/static/images/items/larger/98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mpmor.com/wcsstore/Campmor/static/images/items/larger/981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13" r="-12" b="34766"/>
                          <a:stretch/>
                        </pic:blipFill>
                        <pic:spPr bwMode="auto">
                          <a:xfrm>
                            <a:off x="0" y="0"/>
                            <a:ext cx="2285938" cy="79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7762" w:rsidRPr="003A4154" w:rsidRDefault="00057762" w:rsidP="00057762">
            <w:pPr>
              <w:shd w:val="clear" w:color="auto" w:fill="FFFFFF"/>
              <w:spacing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1"/>
                <w:kern w:val="36"/>
              </w:rPr>
            </w:pPr>
            <w:r w:rsidRPr="003A4154">
              <w:rPr>
                <w:rFonts w:ascii="Arial" w:eastAsia="Times New Roman" w:hAnsi="Arial" w:cs="Arial"/>
                <w:b/>
                <w:bCs/>
                <w:color w:val="333333"/>
                <w:spacing w:val="1"/>
                <w:kern w:val="36"/>
              </w:rPr>
              <w:t>Buck Bantam BBW Folding 2-3/4" Plain Satin Blade,</w:t>
            </w:r>
          </w:p>
          <w:p w:rsidR="00C16772" w:rsidRPr="003A4154" w:rsidRDefault="00057762" w:rsidP="00057762">
            <w:pPr>
              <w:ind w:left="337"/>
              <w:rPr>
                <w:rFonts w:ascii="Arial" w:hAnsi="Arial" w:cs="Arial"/>
                <w:noProof/>
              </w:rPr>
            </w:pPr>
            <w:r w:rsidRPr="003A4154">
              <w:rPr>
                <w:rFonts w:ascii="Arial" w:hAnsi="Arial" w:cs="Arial"/>
                <w:noProof/>
              </w:rPr>
              <w:t xml:space="preserve"> </w:t>
            </w:r>
            <w:r w:rsidR="00133CDE" w:rsidRPr="003A4154">
              <w:rPr>
                <w:rFonts w:ascii="Arial" w:hAnsi="Arial" w:cs="Arial"/>
                <w:noProof/>
              </w:rPr>
              <w:drawing>
                <wp:inline distT="0" distB="0" distL="0" distR="0" wp14:anchorId="00D28DC0" wp14:editId="2894A20B">
                  <wp:extent cx="1876425" cy="648798"/>
                  <wp:effectExtent l="0" t="0" r="0" b="0"/>
                  <wp:docPr id="18" name="Picture 18" descr="Buck Bantam BBW Folding 2-3/4 inch Plain Satin Blade, Black Thermoplastic Han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ck Bantam BBW Folding 2-3/4 inch Plain Satin Blade, Black Thermoplastic Han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345" cy="65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762" w:rsidRPr="003A4154" w:rsidRDefault="00057762" w:rsidP="00057762">
            <w:pPr>
              <w:ind w:left="337"/>
              <w:rPr>
                <w:rFonts w:ascii="Arial" w:hAnsi="Arial" w:cs="Arial"/>
                <w:noProof/>
              </w:rPr>
            </w:pPr>
          </w:p>
          <w:p w:rsidR="00133CDE" w:rsidRPr="003A4154" w:rsidRDefault="00133CDE" w:rsidP="00133CDE">
            <w:pPr>
              <w:outlineLvl w:val="0"/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</w:pPr>
            <w:r w:rsidRPr="003A4154"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  <w:t>W. R. Case &amp; Son 253 Ca</w:t>
            </w:r>
            <w:r w:rsidR="00034381" w:rsidRPr="003A4154"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  <w:t xml:space="preserve">se Mini </w:t>
            </w:r>
            <w:proofErr w:type="spellStart"/>
            <w:r w:rsidR="00034381" w:rsidRPr="003A4154"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  <w:t>Blackhorn</w:t>
            </w:r>
            <w:proofErr w:type="spellEnd"/>
            <w:r w:rsidR="00034381" w:rsidRPr="003A4154"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  <w:t xml:space="preserve"> Folding Knife</w:t>
            </w:r>
          </w:p>
          <w:p w:rsidR="00133CDE" w:rsidRPr="003A4154" w:rsidRDefault="00133CDE" w:rsidP="00057762">
            <w:pPr>
              <w:ind w:left="337"/>
              <w:rPr>
                <w:rFonts w:ascii="Arial" w:eastAsia="Times New Roman" w:hAnsi="Arial" w:cs="Arial"/>
              </w:rPr>
            </w:pPr>
            <w:r w:rsidRPr="003A4154">
              <w:rPr>
                <w:rFonts w:ascii="Arial" w:hAnsi="Arial" w:cs="Arial"/>
                <w:noProof/>
              </w:rPr>
              <w:drawing>
                <wp:inline distT="0" distB="0" distL="0" distR="0" wp14:anchorId="691948AD" wp14:editId="0A060189">
                  <wp:extent cx="1419225" cy="533400"/>
                  <wp:effectExtent l="0" t="0" r="9525" b="0"/>
                  <wp:docPr id="19" name="Picture 19" descr="W. R. Case &amp; Son 253 Case Mini Blackhorn Folding Knife-MINI BLACKHORN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. R. Case &amp; Son 253 Case Mini Blackhorn Folding Knife-MINI BLACKHORN KNI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02" b="32215"/>
                          <a:stretch/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B1E80" w:rsidRPr="003A4154" w:rsidRDefault="003B1E80" w:rsidP="00D07901">
            <w:pPr>
              <w:rPr>
                <w:rFonts w:ascii="Arial" w:eastAsia="Times New Roman" w:hAnsi="Arial" w:cs="Arial"/>
                <w:b/>
              </w:rPr>
            </w:pPr>
            <w:r w:rsidRPr="003A4154">
              <w:rPr>
                <w:rFonts w:ascii="Arial" w:eastAsia="Times New Roman" w:hAnsi="Arial" w:cs="Arial"/>
                <w:b/>
              </w:rPr>
              <w:t>Need 8</w:t>
            </w:r>
          </w:p>
          <w:p w:rsidR="00034381" w:rsidRPr="003A4154" w:rsidRDefault="00034381" w:rsidP="00D07901">
            <w:pPr>
              <w:rPr>
                <w:rFonts w:ascii="Arial" w:eastAsia="Times New Roman" w:hAnsi="Arial" w:cs="Arial"/>
                <w:b/>
              </w:rPr>
            </w:pPr>
            <w:r w:rsidRPr="003A4154">
              <w:rPr>
                <w:rFonts w:ascii="Arial" w:eastAsia="Times New Roman" w:hAnsi="Arial" w:cs="Arial"/>
                <w:b/>
              </w:rPr>
              <w:t>Gerber</w:t>
            </w:r>
          </w:p>
          <w:p w:rsidR="006130C1" w:rsidRPr="003A4154" w:rsidRDefault="00361737" w:rsidP="00D0790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A4154">
              <w:rPr>
                <w:rFonts w:ascii="Arial" w:eastAsia="Times New Roman" w:hAnsi="Arial" w:cs="Arial"/>
                <w:b/>
              </w:rPr>
              <w:t>Campmor</w:t>
            </w:r>
            <w:proofErr w:type="spellEnd"/>
            <w:r w:rsidRPr="003A4154">
              <w:rPr>
                <w:rFonts w:ascii="Arial" w:eastAsia="Times New Roman" w:hAnsi="Arial" w:cs="Arial"/>
                <w:b/>
              </w:rPr>
              <w:t>-</w:t>
            </w:r>
            <w:r w:rsidR="00950D39" w:rsidRPr="003A4154">
              <w:rPr>
                <w:rFonts w:ascii="Arial" w:eastAsia="Times New Roman" w:hAnsi="Arial" w:cs="Arial"/>
                <w:b/>
              </w:rPr>
              <w:t xml:space="preserve"> </w:t>
            </w:r>
            <w:r w:rsidR="005D722F" w:rsidRPr="003A4154">
              <w:rPr>
                <w:rFonts w:ascii="Arial" w:eastAsia="Times New Roman" w:hAnsi="Arial" w:cs="Arial"/>
                <w:b/>
              </w:rPr>
              <w:t>$</w:t>
            </w:r>
            <w:r w:rsidR="00950D39" w:rsidRPr="003A4154">
              <w:rPr>
                <w:rFonts w:ascii="Arial" w:eastAsia="Times New Roman" w:hAnsi="Arial" w:cs="Arial"/>
                <w:b/>
              </w:rPr>
              <w:t>9.99</w:t>
            </w:r>
          </w:p>
          <w:p w:rsidR="003A4154" w:rsidRPr="003A4154" w:rsidRDefault="003A4154" w:rsidP="00D07901">
            <w:pPr>
              <w:rPr>
                <w:rFonts w:ascii="Arial" w:eastAsia="Times New Roman" w:hAnsi="Arial" w:cs="Arial"/>
                <w:b/>
              </w:rPr>
            </w:pPr>
            <w:hyperlink r:id="rId11" w:history="1">
              <w:r w:rsidRPr="003A4154">
                <w:rPr>
                  <w:rStyle w:val="Hyperlink"/>
                  <w:rFonts w:ascii="Arial" w:eastAsia="Times New Roman" w:hAnsi="Arial" w:cs="Arial"/>
                  <w:b/>
                </w:rPr>
                <w:t>www.campmor.com/Product</w:t>
              </w:r>
            </w:hyperlink>
            <w:r w:rsidRPr="003A4154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562098" w:rsidRPr="003A4154" w:rsidRDefault="003A4154" w:rsidP="00D07901">
            <w:pPr>
              <w:rPr>
                <w:rFonts w:ascii="Arial" w:eastAsia="Times New Roman" w:hAnsi="Arial" w:cs="Arial"/>
                <w:b/>
              </w:rPr>
            </w:pPr>
            <w:r w:rsidRPr="003A4154">
              <w:rPr>
                <w:rFonts w:ascii="Arial" w:eastAsia="Times New Roman" w:hAnsi="Arial" w:cs="Arial"/>
                <w:b/>
              </w:rPr>
              <w:t xml:space="preserve"># </w:t>
            </w:r>
            <w:r w:rsidR="00562098" w:rsidRPr="003A4154">
              <w:rPr>
                <w:rFonts w:ascii="Arial" w:eastAsia="Times New Roman" w:hAnsi="Arial" w:cs="Arial"/>
                <w:b/>
              </w:rPr>
              <w:t xml:space="preserve">98157 </w:t>
            </w:r>
          </w:p>
          <w:p w:rsidR="00562098" w:rsidRPr="003A4154" w:rsidRDefault="00562098" w:rsidP="00D07901">
            <w:pPr>
              <w:rPr>
                <w:rFonts w:ascii="Arial" w:eastAsia="Times New Roman" w:hAnsi="Arial" w:cs="Arial"/>
              </w:rPr>
            </w:pPr>
          </w:p>
          <w:p w:rsidR="00034381" w:rsidRPr="003A4154" w:rsidRDefault="00034381" w:rsidP="00034381">
            <w:pPr>
              <w:shd w:val="clear" w:color="auto" w:fill="FFFFFF"/>
              <w:spacing w:line="216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A4154">
              <w:rPr>
                <w:rFonts w:ascii="Arial" w:eastAsia="Times New Roman" w:hAnsi="Arial" w:cs="Arial"/>
                <w:color w:val="000000"/>
              </w:rPr>
              <w:t>Blade Material: High carbon stainless.</w:t>
            </w:r>
          </w:p>
          <w:p w:rsidR="00562098" w:rsidRPr="003A4154" w:rsidRDefault="00562098" w:rsidP="00034381">
            <w:pPr>
              <w:shd w:val="clear" w:color="auto" w:fill="FFFFFF"/>
              <w:spacing w:line="216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A4154">
              <w:rPr>
                <w:rFonts w:ascii="Arial" w:eastAsia="Times New Roman" w:hAnsi="Arial" w:cs="Arial"/>
                <w:color w:val="000000"/>
              </w:rPr>
              <w:t>Overall Length: 6".</w:t>
            </w:r>
          </w:p>
          <w:p w:rsidR="00562098" w:rsidRPr="003A4154" w:rsidRDefault="00562098" w:rsidP="00034381">
            <w:pPr>
              <w:shd w:val="clear" w:color="auto" w:fill="FFFFFF"/>
              <w:spacing w:line="216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A4154">
              <w:rPr>
                <w:rFonts w:ascii="Arial" w:eastAsia="Times New Roman" w:hAnsi="Arial" w:cs="Arial"/>
                <w:color w:val="000000"/>
              </w:rPr>
              <w:t>Length Closed: 3.07".</w:t>
            </w:r>
          </w:p>
          <w:p w:rsidR="00562098" w:rsidRPr="003A4154" w:rsidRDefault="00562098" w:rsidP="00034381">
            <w:pPr>
              <w:shd w:val="clear" w:color="auto" w:fill="FFFFFF"/>
              <w:spacing w:line="216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A4154">
              <w:rPr>
                <w:rFonts w:ascii="Arial" w:eastAsia="Times New Roman" w:hAnsi="Arial" w:cs="Arial"/>
                <w:color w:val="000000"/>
              </w:rPr>
              <w:t>Length of Blade: 2.22".</w:t>
            </w:r>
          </w:p>
          <w:p w:rsidR="00562098" w:rsidRPr="003A4154" w:rsidRDefault="00562098" w:rsidP="00D07901">
            <w:pPr>
              <w:rPr>
                <w:rFonts w:ascii="Arial" w:eastAsia="Times New Roman" w:hAnsi="Arial" w:cs="Arial"/>
              </w:rPr>
            </w:pPr>
          </w:p>
          <w:p w:rsidR="00034381" w:rsidRPr="003A4154" w:rsidRDefault="00034381" w:rsidP="00034381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</w:rPr>
            </w:pPr>
            <w:r w:rsidRPr="003A4154">
              <w:rPr>
                <w:rFonts w:ascii="Arial" w:eastAsia="Times New Roman" w:hAnsi="Arial" w:cs="Arial"/>
                <w:b/>
                <w:color w:val="333333"/>
              </w:rPr>
              <w:t>Buck 284</w:t>
            </w:r>
          </w:p>
          <w:p w:rsidR="001C0CA9" w:rsidRPr="003A4154" w:rsidRDefault="001C0CA9" w:rsidP="00057762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</w:rPr>
            </w:pPr>
            <w:r w:rsidRPr="003A4154">
              <w:rPr>
                <w:rFonts w:ascii="Arial" w:eastAsia="Times New Roman" w:hAnsi="Arial" w:cs="Arial"/>
                <w:b/>
                <w:color w:val="333333"/>
              </w:rPr>
              <w:t>Amazon – $11.25</w:t>
            </w:r>
          </w:p>
          <w:p w:rsidR="001C0CA9" w:rsidRPr="003A4154" w:rsidRDefault="001C0CA9" w:rsidP="00057762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</w:p>
          <w:p w:rsidR="00057762" w:rsidRPr="003A4154" w:rsidRDefault="00057762" w:rsidP="0003438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33333"/>
              </w:rPr>
            </w:pPr>
            <w:r w:rsidRPr="003A4154">
              <w:rPr>
                <w:rFonts w:ascii="Arial" w:eastAsia="Times New Roman" w:hAnsi="Arial" w:cs="Arial"/>
                <w:color w:val="333333"/>
              </w:rPr>
              <w:t>Blade Material: 420HC Stainless Steel</w:t>
            </w:r>
          </w:p>
          <w:p w:rsidR="00057762" w:rsidRPr="003A4154" w:rsidRDefault="00057762" w:rsidP="0003438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33333"/>
              </w:rPr>
            </w:pPr>
            <w:r w:rsidRPr="003A4154">
              <w:rPr>
                <w:rFonts w:ascii="Arial" w:eastAsia="Times New Roman" w:hAnsi="Arial" w:cs="Arial"/>
                <w:color w:val="333333"/>
              </w:rPr>
              <w:t>Blade Length: 2-3/4" (6.9 cm)</w:t>
            </w:r>
          </w:p>
          <w:p w:rsidR="00057762" w:rsidRPr="003A4154" w:rsidRDefault="00057762" w:rsidP="0003438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33333"/>
              </w:rPr>
            </w:pPr>
            <w:r w:rsidRPr="003A4154">
              <w:rPr>
                <w:rFonts w:ascii="Arial" w:eastAsia="Times New Roman" w:hAnsi="Arial" w:cs="Arial"/>
                <w:color w:val="333333"/>
              </w:rPr>
              <w:t>Closed Length: 3-3/4" (9.5 cm)</w:t>
            </w:r>
          </w:p>
          <w:p w:rsidR="00133CDE" w:rsidRPr="003A4154" w:rsidRDefault="00133CDE" w:rsidP="00D07901">
            <w:pPr>
              <w:rPr>
                <w:rFonts w:ascii="Arial" w:eastAsia="Times New Roman" w:hAnsi="Arial" w:cs="Arial"/>
              </w:rPr>
            </w:pPr>
          </w:p>
          <w:p w:rsidR="00133CDE" w:rsidRPr="003A4154" w:rsidRDefault="00034381" w:rsidP="00D07901">
            <w:pPr>
              <w:rPr>
                <w:rFonts w:ascii="Arial" w:eastAsia="Times New Roman" w:hAnsi="Arial" w:cs="Arial"/>
                <w:b/>
              </w:rPr>
            </w:pPr>
            <w:r w:rsidRPr="003A4154">
              <w:rPr>
                <w:rFonts w:ascii="Arial" w:eastAsia="Times New Roman" w:hAnsi="Arial" w:cs="Arial"/>
                <w:b/>
              </w:rPr>
              <w:t>Case 253</w:t>
            </w:r>
          </w:p>
          <w:p w:rsidR="00034381" w:rsidRPr="003A4154" w:rsidRDefault="00034381" w:rsidP="00D07901">
            <w:pPr>
              <w:rPr>
                <w:rFonts w:ascii="Arial" w:eastAsia="Times New Roman" w:hAnsi="Arial" w:cs="Arial"/>
                <w:b/>
              </w:rPr>
            </w:pPr>
            <w:r w:rsidRPr="003A4154">
              <w:rPr>
                <w:rFonts w:ascii="Arial" w:eastAsia="Times New Roman" w:hAnsi="Arial" w:cs="Arial"/>
                <w:b/>
              </w:rPr>
              <w:t>Walmart - $14.73</w:t>
            </w:r>
          </w:p>
          <w:p w:rsidR="00034381" w:rsidRPr="003A4154" w:rsidRDefault="00034381" w:rsidP="00D07901">
            <w:pPr>
              <w:rPr>
                <w:rFonts w:ascii="Arial" w:eastAsia="Times New Roman" w:hAnsi="Arial" w:cs="Arial"/>
              </w:rPr>
            </w:pPr>
          </w:p>
          <w:p w:rsidR="00133CDE" w:rsidRPr="003A4154" w:rsidRDefault="00034381" w:rsidP="00034381">
            <w:pPr>
              <w:ind w:left="720"/>
              <w:rPr>
                <w:rFonts w:ascii="Arial" w:eastAsia="Times New Roman" w:hAnsi="Arial" w:cs="Arial"/>
                <w:b/>
              </w:rPr>
            </w:pPr>
            <w:proofErr w:type="spellStart"/>
            <w:r w:rsidRPr="003A4154">
              <w:rPr>
                <w:rFonts w:ascii="Arial" w:eastAsia="Times New Roman" w:hAnsi="Arial" w:cs="Arial"/>
              </w:rPr>
              <w:t>T</w:t>
            </w:r>
            <w:r w:rsidRPr="003A4154">
              <w:rPr>
                <w:rFonts w:ascii="Arial" w:hAnsi="Arial" w:cs="Arial"/>
                <w:color w:val="444444"/>
              </w:rPr>
              <w:t>ru</w:t>
            </w:r>
            <w:proofErr w:type="spellEnd"/>
            <w:r w:rsidRPr="003A4154">
              <w:rPr>
                <w:rFonts w:ascii="Arial" w:hAnsi="Arial" w:cs="Arial"/>
                <w:color w:val="444444"/>
              </w:rPr>
              <w:t>-Sharp surgical steel blade.</w:t>
            </w:r>
          </w:p>
          <w:p w:rsidR="00133CDE" w:rsidRPr="003A4154" w:rsidRDefault="00133CDE" w:rsidP="00034381">
            <w:pPr>
              <w:ind w:left="720"/>
              <w:rPr>
                <w:rFonts w:ascii="Arial" w:hAnsi="Arial" w:cs="Arial"/>
                <w:color w:val="444444"/>
              </w:rPr>
            </w:pPr>
            <w:r w:rsidRPr="003A4154">
              <w:rPr>
                <w:rFonts w:ascii="Arial" w:hAnsi="Arial" w:cs="Arial"/>
                <w:color w:val="444444"/>
              </w:rPr>
              <w:t xml:space="preserve">Closed Length: 3-1/8", </w:t>
            </w:r>
          </w:p>
          <w:p w:rsidR="00034381" w:rsidRPr="003A4154" w:rsidRDefault="00133CDE" w:rsidP="00034381">
            <w:pPr>
              <w:ind w:left="720"/>
              <w:rPr>
                <w:rFonts w:ascii="Arial" w:hAnsi="Arial" w:cs="Arial"/>
                <w:color w:val="444444"/>
              </w:rPr>
            </w:pPr>
            <w:r w:rsidRPr="003A4154">
              <w:rPr>
                <w:rFonts w:ascii="Arial" w:hAnsi="Arial" w:cs="Arial"/>
                <w:color w:val="444444"/>
              </w:rPr>
              <w:t xml:space="preserve">Blade Length: 2-1/4", </w:t>
            </w:r>
          </w:p>
          <w:p w:rsidR="00133CDE" w:rsidRPr="003A4154" w:rsidRDefault="00133CDE" w:rsidP="00034381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3A4154">
              <w:rPr>
                <w:rFonts w:ascii="Arial" w:hAnsi="Arial" w:cs="Arial"/>
                <w:color w:val="444444"/>
              </w:rPr>
              <w:t>Overall Length: 5-3/8",</w:t>
            </w:r>
          </w:p>
        </w:tc>
        <w:tc>
          <w:tcPr>
            <w:tcW w:w="1705" w:type="dxa"/>
          </w:tcPr>
          <w:p w:rsidR="00C16772" w:rsidRDefault="00C16772" w:rsidP="000525F2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2098" w:rsidRPr="00C16772" w:rsidRDefault="00950D39" w:rsidP="00562098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 knife safety and use on overnights and out of camp trips</w:t>
            </w:r>
          </w:p>
        </w:tc>
      </w:tr>
      <w:tr w:rsidR="00EB6195" w:rsidTr="001C0CA9">
        <w:trPr>
          <w:trHeight w:val="620"/>
        </w:trPr>
        <w:tc>
          <w:tcPr>
            <w:tcW w:w="3685" w:type="dxa"/>
          </w:tcPr>
          <w:p w:rsidR="004F61FE" w:rsidRPr="003A4154" w:rsidRDefault="004F61FE" w:rsidP="004F61FE">
            <w:pPr>
              <w:pStyle w:val="Heading1"/>
              <w:spacing w:before="0" w:beforeAutospacing="0" w:after="0" w:afterAutospacing="0"/>
              <w:outlineLvl w:val="0"/>
              <w:rPr>
                <w:noProof/>
                <w:sz w:val="22"/>
                <w:szCs w:val="22"/>
              </w:rPr>
            </w:pPr>
            <w:r w:rsidRPr="004F61F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23759720" wp14:editId="71335C7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27940</wp:posOffset>
                  </wp:positionV>
                  <wp:extent cx="1212850" cy="1304925"/>
                  <wp:effectExtent l="0" t="0" r="6350" b="9525"/>
                  <wp:wrapTight wrapText="bothSides">
                    <wp:wrapPolygon edited="0">
                      <wp:start x="0" y="0"/>
                      <wp:lineTo x="0" y="21442"/>
                      <wp:lineTo x="21374" y="21442"/>
                      <wp:lineTo x="21374" y="0"/>
                      <wp:lineTo x="0" y="0"/>
                    </wp:wrapPolygon>
                  </wp:wrapTight>
                  <wp:docPr id="12" name="fullImageElement" descr="Coghlan's Inflatable Pillow - 15in. x 15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ImageElement" descr="Coghlan's Inflatable Pillow - 15in. x 15i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3A4154">
              <w:rPr>
                <w:rFonts w:ascii="Arial" w:hAnsi="Arial" w:cs="Arial"/>
                <w:sz w:val="22"/>
                <w:szCs w:val="22"/>
              </w:rPr>
              <w:t>B</w:t>
            </w:r>
            <w:r w:rsidR="00D6119F" w:rsidRPr="003A4154">
              <w:rPr>
                <w:rFonts w:ascii="Arial" w:hAnsi="Arial" w:cs="Arial"/>
                <w:sz w:val="22"/>
                <w:szCs w:val="22"/>
              </w:rPr>
              <w:t xml:space="preserve">ackpack </w:t>
            </w:r>
            <w:r w:rsidR="00C1363C" w:rsidRPr="003A4154">
              <w:rPr>
                <w:rFonts w:ascii="Arial" w:hAnsi="Arial" w:cs="Arial"/>
                <w:sz w:val="22"/>
                <w:szCs w:val="22"/>
              </w:rPr>
              <w:t xml:space="preserve">inflatable </w:t>
            </w:r>
            <w:r w:rsidR="00D6119F" w:rsidRPr="003A4154">
              <w:rPr>
                <w:rFonts w:ascii="Arial" w:hAnsi="Arial" w:cs="Arial"/>
                <w:sz w:val="22"/>
                <w:szCs w:val="22"/>
              </w:rPr>
              <w:t>pillows</w:t>
            </w:r>
            <w:r w:rsidR="00D6119F" w:rsidRPr="003A4154">
              <w:rPr>
                <w:sz w:val="22"/>
                <w:szCs w:val="22"/>
              </w:rPr>
              <w:t xml:space="preserve"> </w:t>
            </w:r>
            <w:r w:rsidR="00C1363C" w:rsidRPr="003A4154">
              <w:rPr>
                <w:sz w:val="22"/>
                <w:szCs w:val="22"/>
              </w:rPr>
              <w:t xml:space="preserve"> </w:t>
            </w:r>
            <w:r w:rsidR="001D016C" w:rsidRPr="003A4154">
              <w:rPr>
                <w:noProof/>
                <w:sz w:val="22"/>
                <w:szCs w:val="22"/>
              </w:rPr>
              <w:t xml:space="preserve"> </w:t>
            </w:r>
            <w:r w:rsidR="00DD4893" w:rsidRPr="003A4154">
              <w:rPr>
                <w:noProof/>
                <w:sz w:val="22"/>
                <w:szCs w:val="22"/>
              </w:rPr>
              <w:t xml:space="preserve"> </w:t>
            </w:r>
          </w:p>
          <w:p w:rsidR="004F61FE" w:rsidRDefault="003A4154" w:rsidP="004F61FE">
            <w:pPr>
              <w:pStyle w:val="Heading1"/>
              <w:spacing w:before="0" w:beforeAutospacing="0" w:after="0" w:afterAutospacing="0"/>
              <w:outlineLvl w:val="0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5A7064FA" wp14:editId="24DEB9F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40640</wp:posOffset>
                  </wp:positionV>
                  <wp:extent cx="539750" cy="539750"/>
                  <wp:effectExtent l="0" t="0" r="0" b="0"/>
                  <wp:wrapNone/>
                  <wp:docPr id="11" name="Picture 4" descr="Embark Inflatable Sprinkle Pillow - 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ark Inflatable Sprinkle Pillow - 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61FE" w:rsidRDefault="004F61FE" w:rsidP="004F61FE">
            <w:pPr>
              <w:pStyle w:val="Heading1"/>
              <w:spacing w:before="0" w:beforeAutospacing="0" w:after="0" w:afterAutospacing="0"/>
              <w:outlineLvl w:val="0"/>
              <w:rPr>
                <w:noProof/>
                <w:sz w:val="24"/>
                <w:szCs w:val="24"/>
              </w:rPr>
            </w:pPr>
          </w:p>
          <w:p w:rsidR="004F61FE" w:rsidRDefault="00246509" w:rsidP="004F61FE">
            <w:pPr>
              <w:pStyle w:val="Heading1"/>
              <w:spacing w:before="0" w:beforeAutospacing="0" w:after="0" w:afterAutospacing="0"/>
              <w:outlineLvl w:val="0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4B1E747C" wp14:editId="6A67A877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13970</wp:posOffset>
                  </wp:positionV>
                  <wp:extent cx="488950" cy="353306"/>
                  <wp:effectExtent l="0" t="0" r="6350" b="8890"/>
                  <wp:wrapNone/>
                  <wp:docPr id="15" name="en_img_id" descr="http://i.ebayimg.com/00/s/MTAwMFgxMDAw/z/SbgAAOxycmBSvpM2/$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_img_id" descr="http://i.ebayimg.com/00/s/MTAwMFgxMDAw/z/SbgAAOxycmBSvpM2/$_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t="10323" b="17420"/>
                          <a:stretch/>
                        </pic:blipFill>
                        <pic:spPr bwMode="auto">
                          <a:xfrm>
                            <a:off x="0" y="0"/>
                            <a:ext cx="488950" cy="35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6195" w:rsidRPr="004F61FE" w:rsidRDefault="00EB6195" w:rsidP="00F568EC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3B1E80" w:rsidRPr="003A4154" w:rsidRDefault="003B1E80" w:rsidP="003B1E80">
            <w:pPr>
              <w:rPr>
                <w:rFonts w:ascii="Arial" w:hAnsi="Arial" w:cs="Arial"/>
                <w:b/>
              </w:rPr>
            </w:pPr>
            <w:r w:rsidRPr="003A4154">
              <w:rPr>
                <w:rFonts w:ascii="Arial" w:hAnsi="Arial" w:cs="Arial"/>
                <w:b/>
              </w:rPr>
              <w:t>Need approx. 16</w:t>
            </w:r>
          </w:p>
          <w:p w:rsidR="00F0268E" w:rsidRPr="003A4154" w:rsidRDefault="00F0268E" w:rsidP="00F0268E">
            <w:pPr>
              <w:pStyle w:val="Heading2"/>
              <w:outlineLvl w:val="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3A4154">
              <w:rPr>
                <w:rFonts w:ascii="Arial" w:hAnsi="Arial" w:cs="Arial"/>
                <w:i w:val="0"/>
                <w:sz w:val="22"/>
                <w:szCs w:val="22"/>
              </w:rPr>
              <w:t>Campmor</w:t>
            </w:r>
            <w:proofErr w:type="spellEnd"/>
            <w:r w:rsidRPr="003A4154">
              <w:rPr>
                <w:rFonts w:ascii="Arial" w:hAnsi="Arial" w:cs="Arial"/>
                <w:i w:val="0"/>
                <w:sz w:val="22"/>
                <w:szCs w:val="22"/>
              </w:rPr>
              <w:t xml:space="preserve"> - </w:t>
            </w:r>
            <w:proofErr w:type="spellStart"/>
            <w:r w:rsidRPr="003A4154">
              <w:rPr>
                <w:rFonts w:ascii="Arial" w:hAnsi="Arial" w:cs="Arial"/>
                <w:i w:val="0"/>
                <w:sz w:val="22"/>
                <w:szCs w:val="22"/>
              </w:rPr>
              <w:t>Coghlan's</w:t>
            </w:r>
            <w:proofErr w:type="spellEnd"/>
            <w:r w:rsidRPr="003A4154">
              <w:rPr>
                <w:rFonts w:ascii="Arial" w:hAnsi="Arial" w:cs="Arial"/>
                <w:i w:val="0"/>
                <w:sz w:val="22"/>
                <w:szCs w:val="22"/>
              </w:rPr>
              <w:t xml:space="preserve"> Inflatable Pillow – 5.99 15in. x 15in.</w:t>
            </w:r>
          </w:p>
          <w:p w:rsidR="00C1363C" w:rsidRPr="003A4154" w:rsidRDefault="00F0268E" w:rsidP="00F0268E">
            <w:pPr>
              <w:rPr>
                <w:rFonts w:ascii="Arial" w:eastAsia="Times New Roman" w:hAnsi="Arial" w:cs="Arial"/>
              </w:rPr>
            </w:pPr>
            <w:r w:rsidRPr="003A41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1363C" w:rsidRPr="003A4154">
              <w:rPr>
                <w:rFonts w:ascii="Arial" w:eastAsia="Times New Roman" w:hAnsi="Arial" w:cs="Arial"/>
                <w:b/>
              </w:rPr>
              <w:t>Ebay</w:t>
            </w:r>
            <w:proofErr w:type="spellEnd"/>
            <w:r w:rsidR="00C1363C" w:rsidRPr="003A4154">
              <w:rPr>
                <w:rFonts w:ascii="Arial" w:eastAsia="Times New Roman" w:hAnsi="Arial" w:cs="Arial"/>
              </w:rPr>
              <w:t xml:space="preserve"> </w:t>
            </w:r>
            <w:r w:rsidR="004F61FE" w:rsidRPr="003A4154">
              <w:rPr>
                <w:rFonts w:ascii="Arial" w:eastAsia="Times New Roman" w:hAnsi="Arial" w:cs="Arial"/>
              </w:rPr>
              <w:t xml:space="preserve">- </w:t>
            </w:r>
            <w:r w:rsidR="001D016C" w:rsidRPr="003A4154">
              <w:rPr>
                <w:rFonts w:ascii="Arial" w:eastAsia="Times New Roman" w:hAnsi="Arial" w:cs="Arial"/>
              </w:rPr>
              <w:t>new $3 to $9.99 for 3</w:t>
            </w:r>
          </w:p>
          <w:p w:rsidR="00EB6195" w:rsidRPr="003A4154" w:rsidRDefault="00C1363C" w:rsidP="00BB5030">
            <w:pPr>
              <w:rPr>
                <w:rFonts w:ascii="Arial" w:eastAsia="Times New Roman" w:hAnsi="Arial" w:cs="Arial"/>
              </w:rPr>
            </w:pPr>
            <w:r w:rsidRPr="003A4154">
              <w:rPr>
                <w:rFonts w:ascii="Arial" w:eastAsia="Times New Roman" w:hAnsi="Arial" w:cs="Arial"/>
                <w:b/>
              </w:rPr>
              <w:t>Target</w:t>
            </w:r>
            <w:r w:rsidRPr="003A4154">
              <w:rPr>
                <w:rFonts w:ascii="Arial" w:eastAsia="Times New Roman" w:hAnsi="Arial" w:cs="Arial"/>
              </w:rPr>
              <w:t xml:space="preserve"> </w:t>
            </w:r>
            <w:r w:rsidR="004F61FE" w:rsidRPr="003A4154">
              <w:rPr>
                <w:rFonts w:ascii="Arial" w:eastAsia="Times New Roman" w:hAnsi="Arial" w:cs="Arial"/>
              </w:rPr>
              <w:t>–$</w:t>
            </w:r>
            <w:r w:rsidRPr="003A4154">
              <w:rPr>
                <w:rFonts w:ascii="Arial" w:eastAsia="Times New Roman" w:hAnsi="Arial" w:cs="Arial"/>
              </w:rPr>
              <w:t>6.99</w:t>
            </w:r>
          </w:p>
          <w:p w:rsidR="00C1363C" w:rsidRPr="003A4154" w:rsidRDefault="00C1363C" w:rsidP="00BB5030">
            <w:pPr>
              <w:rPr>
                <w:rFonts w:ascii="Arial" w:eastAsia="Times New Roman" w:hAnsi="Arial" w:cs="Arial"/>
              </w:rPr>
            </w:pPr>
          </w:p>
          <w:p w:rsidR="005D722F" w:rsidRPr="00246509" w:rsidRDefault="00246509" w:rsidP="00051B8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Inflatable -</w:t>
            </w:r>
            <w:r w:rsidR="00C1363C" w:rsidRPr="003A4154">
              <w:rPr>
                <w:rFonts w:ascii="Arial" w:hAnsi="Arial" w:cs="Arial"/>
              </w:rPr>
              <w:t xml:space="preserve"> soft, </w:t>
            </w:r>
            <w:r w:rsidR="00F0268E" w:rsidRPr="003A4154">
              <w:rPr>
                <w:rFonts w:ascii="Arial" w:hAnsi="Arial" w:cs="Arial"/>
              </w:rPr>
              <w:t xml:space="preserve">coated </w:t>
            </w:r>
            <w:r>
              <w:rPr>
                <w:rFonts w:ascii="Arial" w:hAnsi="Arial" w:cs="Arial"/>
              </w:rPr>
              <w:t xml:space="preserve">microfiber cover not plastic. </w:t>
            </w:r>
          </w:p>
        </w:tc>
        <w:tc>
          <w:tcPr>
            <w:tcW w:w="1705" w:type="dxa"/>
          </w:tcPr>
          <w:p w:rsidR="00EB6195" w:rsidRDefault="00EB6195" w:rsidP="00BB5030">
            <w:pPr>
              <w:spacing w:after="240"/>
              <w:rPr>
                <w:rFonts w:ascii="Arial" w:eastAsia="Times New Roman" w:hAnsi="Arial" w:cs="Arial"/>
              </w:rPr>
            </w:pPr>
          </w:p>
          <w:p w:rsidR="004F61FE" w:rsidRPr="00C16772" w:rsidRDefault="00051B82" w:rsidP="00246509">
            <w:pPr>
              <w:spacing w:after="240"/>
              <w:rPr>
                <w:rFonts w:ascii="Arial" w:eastAsia="Times New Roman" w:hAnsi="Arial" w:cs="Arial"/>
              </w:rPr>
            </w:pPr>
            <w:r w:rsidRPr="003A4154">
              <w:rPr>
                <w:rFonts w:ascii="Arial" w:eastAsia="Times New Roman" w:hAnsi="Arial" w:cs="Arial"/>
              </w:rPr>
              <w:t>Backpackers and canoes sleep better if they can take a light weight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B6195" w:rsidTr="00AD7F8D">
        <w:trPr>
          <w:trHeight w:val="5390"/>
        </w:trPr>
        <w:tc>
          <w:tcPr>
            <w:tcW w:w="3685" w:type="dxa"/>
          </w:tcPr>
          <w:p w:rsidR="003B1E80" w:rsidRPr="00246509" w:rsidRDefault="003B1E80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24650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lastRenderedPageBreak/>
              <w:t xml:space="preserve">Compass </w:t>
            </w:r>
          </w:p>
          <w:p w:rsidR="005D722F" w:rsidRPr="00246509" w:rsidRDefault="005D722F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000000"/>
              </w:rPr>
            </w:pPr>
            <w:r w:rsidRPr="0024650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Silva Starter Type 1-2-3 </w:t>
            </w:r>
          </w:p>
          <w:p w:rsidR="00AD7F8D" w:rsidRPr="00246509" w:rsidRDefault="00AD7F8D" w:rsidP="00AD7F8D">
            <w:pPr>
              <w:ind w:left="247"/>
              <w:rPr>
                <w:rFonts w:ascii="Arial" w:eastAsia="Times New Roman" w:hAnsi="Arial" w:cs="Arial"/>
              </w:rPr>
            </w:pPr>
            <w:r w:rsidRPr="00246509">
              <w:rPr>
                <w:rFonts w:ascii="Arial" w:hAnsi="Arial" w:cs="Arial"/>
                <w:noProof/>
              </w:rPr>
              <w:drawing>
                <wp:inline distT="0" distB="0" distL="0" distR="0" wp14:anchorId="0ED11B1A" wp14:editId="07096DEB">
                  <wp:extent cx="1635125" cy="1552381"/>
                  <wp:effectExtent l="0" t="0" r="3175" b="0"/>
                  <wp:docPr id="1" name="Picture 1" descr="Silva Starter Type 1-2-3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va Starter Type 1-2-3 Compa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6" b="7028"/>
                          <a:stretch/>
                        </pic:blipFill>
                        <pic:spPr bwMode="auto">
                          <a:xfrm>
                            <a:off x="0" y="0"/>
                            <a:ext cx="1644394" cy="15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7F8D" w:rsidRPr="00246509" w:rsidRDefault="00AD7F8D" w:rsidP="00AD7F8D">
            <w:pPr>
              <w:ind w:left="247"/>
              <w:rPr>
                <w:rFonts w:ascii="Arial" w:eastAsia="Times New Roman" w:hAnsi="Arial" w:cs="Arial"/>
              </w:rPr>
            </w:pPr>
          </w:p>
          <w:p w:rsidR="00AD7F8D" w:rsidRPr="00246509" w:rsidRDefault="00AD7F8D" w:rsidP="00AD7F8D">
            <w:pPr>
              <w:ind w:left="247"/>
              <w:rPr>
                <w:rFonts w:ascii="Arial" w:eastAsia="Times New Roman" w:hAnsi="Arial" w:cs="Arial"/>
                <w:b/>
              </w:rPr>
            </w:pPr>
            <w:r w:rsidRPr="00246509">
              <w:rPr>
                <w:rFonts w:ascii="Arial" w:eastAsia="Times New Roman" w:hAnsi="Arial" w:cs="Arial"/>
                <w:b/>
              </w:rPr>
              <w:t xml:space="preserve">Outdoor Products Map </w:t>
            </w:r>
            <w:proofErr w:type="spellStart"/>
            <w:r w:rsidRPr="00246509">
              <w:rPr>
                <w:rFonts w:ascii="Arial" w:eastAsia="Times New Roman" w:hAnsi="Arial" w:cs="Arial"/>
                <w:b/>
              </w:rPr>
              <w:t>Compas</w:t>
            </w:r>
            <w:proofErr w:type="spellEnd"/>
          </w:p>
          <w:p w:rsidR="005D722F" w:rsidRPr="00246509" w:rsidRDefault="00AD7F8D" w:rsidP="00AD7F8D">
            <w:pPr>
              <w:ind w:left="247"/>
              <w:rPr>
                <w:rFonts w:ascii="Arial" w:eastAsia="Times New Roman" w:hAnsi="Arial" w:cs="Arial"/>
              </w:rPr>
            </w:pPr>
            <w:r w:rsidRPr="00246509">
              <w:rPr>
                <w:rFonts w:ascii="Arial" w:hAnsi="Arial" w:cs="Arial"/>
                <w:noProof/>
              </w:rPr>
              <w:drawing>
                <wp:inline distT="0" distB="0" distL="0" distR="0" wp14:anchorId="589C0F54" wp14:editId="7604DD35">
                  <wp:extent cx="1857375" cy="1181100"/>
                  <wp:effectExtent l="0" t="0" r="9525" b="0"/>
                  <wp:docPr id="3" name="Picture 3" descr="http://i.walmartimages.com/i/p/00/02/09/68/53/0002096853988_18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almartimages.com/i/p/00/02/09/68/53/0002096853988_180X1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7" t="25675" r="4055" b="18469"/>
                          <a:stretch/>
                        </pic:blipFill>
                        <pic:spPr bwMode="auto">
                          <a:xfrm>
                            <a:off x="0" y="0"/>
                            <a:ext cx="1857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650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Need 8</w:t>
            </w: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D722F" w:rsidRPr="00246509" w:rsidRDefault="005D722F" w:rsidP="005D722F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24650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Campmore</w:t>
            </w:r>
            <w:proofErr w:type="spellEnd"/>
            <w:r w:rsidRPr="0024650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$9.93              </w:t>
            </w:r>
          </w:p>
          <w:p w:rsidR="005D722F" w:rsidRPr="00246509" w:rsidRDefault="005D722F" w:rsidP="005D722F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BD2006" w:rsidRPr="00246509" w:rsidRDefault="005D722F" w:rsidP="005D722F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4650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Item #:</w:t>
            </w:r>
            <w:r w:rsidRPr="0024650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24650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81216</w:t>
            </w:r>
          </w:p>
          <w:p w:rsidR="005D722F" w:rsidRPr="00246509" w:rsidRDefault="004E6E54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  <w:hyperlink r:id="rId17" w:history="1">
              <w:r w:rsidR="00AD7F8D" w:rsidRPr="00246509">
                <w:rPr>
                  <w:rStyle w:val="Hyperlink"/>
                  <w:rFonts w:ascii="Arial" w:eastAsia="Times New Roman" w:hAnsi="Arial" w:cs="Arial"/>
                  <w:b/>
                </w:rPr>
                <w:t>www.campmor.com</w:t>
              </w:r>
            </w:hyperlink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</w:rPr>
            </w:pPr>
            <w:r w:rsidRPr="00246509">
              <w:rPr>
                <w:rFonts w:ascii="Arial" w:eastAsia="Times New Roman" w:hAnsi="Arial" w:cs="Arial"/>
                <w:b/>
              </w:rPr>
              <w:t>Walmart S4.97</w:t>
            </w: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</w:rPr>
            </w:pPr>
          </w:p>
          <w:p w:rsidR="00AD7F8D" w:rsidRPr="00246509" w:rsidRDefault="00AD7F8D" w:rsidP="005D722F">
            <w:pPr>
              <w:shd w:val="clear" w:color="auto" w:fill="FFFFFF"/>
              <w:outlineLvl w:val="1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</w:tcPr>
          <w:p w:rsidR="00EB6195" w:rsidRPr="00246509" w:rsidRDefault="00EB6195" w:rsidP="006D3B9F">
            <w:pPr>
              <w:spacing w:after="240"/>
              <w:rPr>
                <w:rFonts w:ascii="Arial" w:eastAsia="Times New Roman" w:hAnsi="Arial" w:cs="Arial"/>
              </w:rPr>
            </w:pPr>
          </w:p>
          <w:p w:rsidR="00AD7F8D" w:rsidRPr="00246509" w:rsidRDefault="00AD7F8D" w:rsidP="006D3B9F">
            <w:pPr>
              <w:spacing w:after="240"/>
              <w:rPr>
                <w:rFonts w:ascii="Arial" w:eastAsia="Times New Roman" w:hAnsi="Arial" w:cs="Arial"/>
              </w:rPr>
            </w:pPr>
            <w:r w:rsidRPr="00246509">
              <w:rPr>
                <w:rFonts w:ascii="Arial" w:eastAsia="Times New Roman" w:hAnsi="Arial" w:cs="Arial"/>
              </w:rPr>
              <w:t>Campers use them to learn map and compass skills</w:t>
            </w:r>
          </w:p>
        </w:tc>
      </w:tr>
      <w:tr w:rsidR="00EB6195" w:rsidTr="00562098">
        <w:trPr>
          <w:trHeight w:val="5660"/>
        </w:trPr>
        <w:tc>
          <w:tcPr>
            <w:tcW w:w="3685" w:type="dxa"/>
          </w:tcPr>
          <w:p w:rsidR="00817AD2" w:rsidRDefault="00817AD2" w:rsidP="00817AD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5F7" w:rsidRPr="00246509" w:rsidRDefault="00817AD2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509">
              <w:rPr>
                <w:rFonts w:ascii="Arial" w:eastAsia="Times New Roman" w:hAnsi="Arial" w:cs="Arial"/>
                <w:b/>
                <w:sz w:val="24"/>
                <w:szCs w:val="24"/>
              </w:rPr>
              <w:t>W</w:t>
            </w:r>
            <w:r w:rsidR="00AD7F8D" w:rsidRPr="0024650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eed </w:t>
            </w:r>
            <w:r w:rsidR="003B1E80" w:rsidRPr="00246509">
              <w:rPr>
                <w:rFonts w:ascii="Arial" w:eastAsia="Times New Roman" w:hAnsi="Arial" w:cs="Arial"/>
                <w:b/>
                <w:sz w:val="24"/>
                <w:szCs w:val="24"/>
              </w:rPr>
              <w:t>Trimers/</w:t>
            </w:r>
            <w:r w:rsidR="00AD7F8D" w:rsidRPr="00246509">
              <w:rPr>
                <w:rFonts w:ascii="Arial" w:eastAsia="Times New Roman" w:hAnsi="Arial" w:cs="Arial"/>
                <w:b/>
                <w:sz w:val="24"/>
                <w:szCs w:val="24"/>
              </w:rPr>
              <w:t>Eater</w:t>
            </w:r>
            <w:r w:rsidR="003B1E80" w:rsidRPr="00246509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</w:p>
          <w:p w:rsidR="000835F7" w:rsidRDefault="003B1E80" w:rsidP="000835F7">
            <w:pPr>
              <w:shd w:val="clear" w:color="auto" w:fill="FFFFFF"/>
              <w:ind w:left="1507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31A542C" wp14:editId="541C0F86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36195</wp:posOffset>
                  </wp:positionV>
                  <wp:extent cx="933450" cy="229489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159" y="21337"/>
                      <wp:lineTo x="21159" y="0"/>
                      <wp:lineTo x="0" y="0"/>
                    </wp:wrapPolygon>
                  </wp:wrapTight>
                  <wp:docPr id="9" name="Picture 9" descr="http://www.homedepot.com/catalog/productImages/300/cb/cb1fcbc6-7012-428d-acfb-371929922270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edepot.com/catalog/productImages/300/cb/cb1fcbc6-7012-428d-acfb-371929922270_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34" r="28000"/>
                          <a:stretch/>
                        </pic:blipFill>
                        <pic:spPr bwMode="auto">
                          <a:xfrm>
                            <a:off x="0" y="0"/>
                            <a:ext cx="933450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5F7" w:rsidRDefault="000835F7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35F7" w:rsidRDefault="000835F7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Toro</w:t>
            </w:r>
          </w:p>
          <w:p w:rsidR="000835F7" w:rsidRDefault="000835F7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35F7" w:rsidRDefault="000835F7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35F7" w:rsidRDefault="000835F7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7E43469" wp14:editId="48BB6CB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264795</wp:posOffset>
                  </wp:positionV>
                  <wp:extent cx="1067292" cy="1914525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14" y="21278"/>
                      <wp:lineTo x="21214" y="0"/>
                      <wp:lineTo x="0" y="0"/>
                    </wp:wrapPolygon>
                  </wp:wrapTight>
                  <wp:docPr id="8" name="Picture 8" descr="http://images.lowes.com/product/converted/084931/084931842724_03843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lowes.com/product/converted/084931/084931842724_038431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3" r="21839"/>
                          <a:stretch/>
                        </pic:blipFill>
                        <pic:spPr bwMode="auto">
                          <a:xfrm>
                            <a:off x="0" y="0"/>
                            <a:ext cx="1067292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0C1" w:rsidRPr="00817AD2" w:rsidRDefault="000835F7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Troy</w:t>
            </w:r>
          </w:p>
        </w:tc>
        <w:tc>
          <w:tcPr>
            <w:tcW w:w="3960" w:type="dxa"/>
          </w:tcPr>
          <w:p w:rsidR="00EB6195" w:rsidRDefault="00EB6195" w:rsidP="00C167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7AD2" w:rsidRPr="00817AD2" w:rsidRDefault="00817AD2" w:rsidP="00C167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7AD2">
              <w:rPr>
                <w:rFonts w:ascii="Arial" w:eastAsia="Times New Roman" w:hAnsi="Arial" w:cs="Arial"/>
                <w:b/>
                <w:sz w:val="24"/>
                <w:szCs w:val="24"/>
              </w:rPr>
              <w:t>Need 4</w:t>
            </w:r>
          </w:p>
          <w:p w:rsidR="00817AD2" w:rsidRDefault="004E6E54" w:rsidP="00817AD2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20" w:tooltip="&quot;Chat Offline. Please check later.&quot; " w:history="1">
              <w:r>
                <w:rPr>
                  <w:rFonts w:ascii="Georgia" w:eastAsia="Times New Roman" w:hAnsi="Georgia" w:cs="Times New Roman"/>
                  <w:noProof/>
                  <w:color w:val="000000"/>
                  <w:sz w:val="18"/>
                  <w:szCs w:val="18"/>
                </w:rPr>
                <w:pict>
                  <v:shape id="Picture 4" o:spid="_x0000_i1026" type="#_x0000_t75" alt="Chat Offline" href="javascript:void(0);" title="&quot;Chat Offline. Please check later.&quot;" style="width:1pt;height:1pt;visibility:visible;mso-wrap-style:square" o:button="t">
                    <v:fill o:detectmouseclick="t"/>
                    <v:imagedata r:id="rId21" o:title="Chat Offline"/>
                  </v:shape>
                </w:pict>
              </w:r>
            </w:hyperlink>
          </w:p>
          <w:p w:rsidR="00817AD2" w:rsidRPr="00246509" w:rsidRDefault="00817AD2" w:rsidP="00817AD2">
            <w:pPr>
              <w:shd w:val="clear" w:color="auto" w:fill="FFFFFF"/>
              <w:rPr>
                <w:rFonts w:ascii="Georgia" w:eastAsia="Times New Roman" w:hAnsi="Georgia" w:cs="Times New Roman"/>
                <w:color w:val="666666"/>
              </w:rPr>
            </w:pPr>
            <w:r w:rsidRPr="00246509">
              <w:rPr>
                <w:rFonts w:ascii="Arial" w:eastAsia="Times New Roman" w:hAnsi="Arial" w:cs="Arial"/>
                <w:b/>
              </w:rPr>
              <w:t>Toro</w:t>
            </w:r>
          </w:p>
          <w:p w:rsidR="00817AD2" w:rsidRPr="00246509" w:rsidRDefault="00817AD2" w:rsidP="00817AD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246509">
              <w:rPr>
                <w:rFonts w:ascii="Arial" w:eastAsia="Times New Roman" w:hAnsi="Arial" w:cs="Arial"/>
                <w:b/>
                <w:bCs/>
                <w:kern w:val="36"/>
              </w:rPr>
              <w:t>2-Cycle 25.4 cc Attachment Capable Curved Shaft Gas String Trimmer</w:t>
            </w:r>
          </w:p>
          <w:p w:rsidR="00BD2006" w:rsidRPr="00246509" w:rsidRDefault="00BD2006" w:rsidP="006130C1">
            <w:pPr>
              <w:rPr>
                <w:rFonts w:ascii="Arial" w:eastAsia="Times New Roman" w:hAnsi="Arial" w:cs="Arial"/>
              </w:rPr>
            </w:pPr>
          </w:p>
          <w:p w:rsidR="00817AD2" w:rsidRPr="00246509" w:rsidRDefault="00817AD2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  <w:bCs/>
              </w:rPr>
            </w:pPr>
            <w:r w:rsidRPr="00246509">
              <w:rPr>
                <w:rFonts w:ascii="Arial" w:eastAsia="Times New Roman" w:hAnsi="Arial" w:cs="Arial"/>
                <w:bCs/>
              </w:rPr>
              <w:t xml:space="preserve">At Home </w:t>
            </w:r>
            <w:proofErr w:type="gramStart"/>
            <w:r w:rsidRPr="00246509">
              <w:rPr>
                <w:rFonts w:ascii="Arial" w:eastAsia="Times New Roman" w:hAnsi="Arial" w:cs="Arial"/>
                <w:bCs/>
              </w:rPr>
              <w:t>Depot  $</w:t>
            </w:r>
            <w:proofErr w:type="gramEnd"/>
            <w:r w:rsidRPr="00246509">
              <w:rPr>
                <w:rFonts w:ascii="Arial" w:eastAsia="Times New Roman" w:hAnsi="Arial" w:cs="Arial"/>
                <w:bCs/>
              </w:rPr>
              <w:t>149</w:t>
            </w:r>
          </w:p>
          <w:p w:rsidR="00817AD2" w:rsidRPr="00246509" w:rsidRDefault="00817AD2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</w:rPr>
            </w:pPr>
            <w:r w:rsidRPr="00246509">
              <w:rPr>
                <w:rFonts w:ascii="Arial" w:eastAsia="Times New Roman" w:hAnsi="Arial" w:cs="Arial"/>
              </w:rPr>
              <w:t>Model # 51958</w:t>
            </w:r>
          </w:p>
          <w:p w:rsidR="00817AD2" w:rsidRPr="00246509" w:rsidRDefault="00817AD2" w:rsidP="00817AD2">
            <w:pPr>
              <w:shd w:val="clear" w:color="auto" w:fill="FFFFFF"/>
              <w:outlineLvl w:val="1"/>
              <w:rPr>
                <w:rFonts w:ascii="Arial" w:eastAsia="Times New Roman" w:hAnsi="Arial" w:cs="Arial"/>
              </w:rPr>
            </w:pPr>
            <w:r w:rsidRPr="00246509">
              <w:rPr>
                <w:rFonts w:ascii="Arial" w:eastAsia="Times New Roman" w:hAnsi="Arial" w:cs="Arial"/>
              </w:rPr>
              <w:t>Internet # 202071361</w:t>
            </w:r>
          </w:p>
          <w:p w:rsidR="00BD2006" w:rsidRPr="00246509" w:rsidRDefault="00BD2006" w:rsidP="006130C1">
            <w:pPr>
              <w:rPr>
                <w:rFonts w:ascii="Arial" w:eastAsia="Times New Roman" w:hAnsi="Arial" w:cs="Arial"/>
              </w:rPr>
            </w:pPr>
          </w:p>
          <w:p w:rsidR="00817AD2" w:rsidRPr="00246509" w:rsidRDefault="00817AD2" w:rsidP="00817AD2">
            <w:pPr>
              <w:outlineLvl w:val="0"/>
              <w:rPr>
                <w:rFonts w:ascii="Helvetica" w:eastAsia="Times New Roman" w:hAnsi="Helvetica" w:cs="Times New Roman"/>
                <w:b/>
                <w:bCs/>
                <w:color w:val="282828"/>
                <w:kern w:val="36"/>
              </w:rPr>
            </w:pPr>
            <w:r w:rsidRPr="00246509">
              <w:rPr>
                <w:rFonts w:ascii="Helvetica" w:eastAsia="Times New Roman" w:hAnsi="Helvetica" w:cs="Times New Roman"/>
                <w:b/>
                <w:bCs/>
                <w:color w:val="282828"/>
                <w:kern w:val="36"/>
              </w:rPr>
              <w:t>Troy-</w:t>
            </w:r>
            <w:proofErr w:type="spellStart"/>
            <w:r w:rsidRPr="00246509">
              <w:rPr>
                <w:rFonts w:ascii="Helvetica" w:eastAsia="Times New Roman" w:hAnsi="Helvetica" w:cs="Times New Roman"/>
                <w:b/>
                <w:bCs/>
                <w:color w:val="282828"/>
                <w:kern w:val="36"/>
              </w:rPr>
              <w:t>Bilt</w:t>
            </w:r>
            <w:proofErr w:type="spellEnd"/>
            <w:r w:rsidRPr="00246509">
              <w:rPr>
                <w:rFonts w:ascii="Helvetica" w:eastAsia="Times New Roman" w:hAnsi="Helvetica" w:cs="Times New Roman"/>
                <w:b/>
                <w:bCs/>
                <w:color w:val="282828"/>
                <w:kern w:val="36"/>
              </w:rPr>
              <w:t> 25cc 2-Cycle 17-in Straight Shaft Gas String Trimmer and Edger (Attachment Compatible)</w:t>
            </w:r>
          </w:p>
          <w:p w:rsidR="00817AD2" w:rsidRPr="00246509" w:rsidRDefault="00817AD2" w:rsidP="006130C1">
            <w:pPr>
              <w:rPr>
                <w:rFonts w:ascii="Arial" w:eastAsia="Times New Roman" w:hAnsi="Arial" w:cs="Arial"/>
              </w:rPr>
            </w:pPr>
          </w:p>
          <w:p w:rsidR="00817AD2" w:rsidRPr="00246509" w:rsidRDefault="00817AD2" w:rsidP="006130C1">
            <w:pPr>
              <w:rPr>
                <w:rFonts w:ascii="Arial" w:eastAsia="Times New Roman" w:hAnsi="Arial" w:cs="Arial"/>
              </w:rPr>
            </w:pPr>
            <w:r w:rsidRPr="00246509">
              <w:rPr>
                <w:rFonts w:ascii="Arial" w:eastAsia="Times New Roman" w:hAnsi="Arial" w:cs="Arial"/>
              </w:rPr>
              <w:t>At Lowes $129</w:t>
            </w:r>
          </w:p>
          <w:p w:rsidR="00817AD2" w:rsidRPr="00246509" w:rsidRDefault="00817AD2" w:rsidP="00817AD2">
            <w:pPr>
              <w:numPr>
                <w:ilvl w:val="0"/>
                <w:numId w:val="6"/>
              </w:numPr>
              <w:pBdr>
                <w:right w:val="single" w:sz="6" w:space="8" w:color="CCCCCC"/>
              </w:pBdr>
              <w:ind w:left="0" w:right="150"/>
              <w:rPr>
                <w:rFonts w:ascii="Arial" w:eastAsia="Times New Roman" w:hAnsi="Arial" w:cs="Arial"/>
                <w:color w:val="282828"/>
              </w:rPr>
            </w:pPr>
            <w:r w:rsidRPr="00246509">
              <w:rPr>
                <w:rFonts w:ascii="Arial" w:eastAsia="Times New Roman" w:hAnsi="Arial" w:cs="Arial"/>
                <w:color w:val="282828"/>
              </w:rPr>
              <w:t>Item #: 372988</w:t>
            </w:r>
          </w:p>
          <w:p w:rsidR="00817AD2" w:rsidRPr="00246509" w:rsidRDefault="00817AD2" w:rsidP="00817AD2">
            <w:pPr>
              <w:numPr>
                <w:ilvl w:val="0"/>
                <w:numId w:val="6"/>
              </w:numPr>
              <w:pBdr>
                <w:right w:val="single" w:sz="6" w:space="8" w:color="CCCCCC"/>
              </w:pBdr>
              <w:ind w:left="0" w:right="150"/>
              <w:rPr>
                <w:rFonts w:ascii="Arial" w:eastAsia="Times New Roman" w:hAnsi="Arial" w:cs="Arial"/>
                <w:color w:val="282828"/>
              </w:rPr>
            </w:pPr>
            <w:r w:rsidRPr="00246509">
              <w:rPr>
                <w:rFonts w:ascii="Arial" w:eastAsia="Times New Roman" w:hAnsi="Arial" w:cs="Arial"/>
                <w:color w:val="282828"/>
              </w:rPr>
              <w:t>Model #: TB32 EC</w:t>
            </w:r>
          </w:p>
          <w:p w:rsidR="00817AD2" w:rsidRPr="006130C1" w:rsidRDefault="00817AD2" w:rsidP="006130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</w:tcPr>
          <w:p w:rsidR="00EB6195" w:rsidRDefault="00EB6195" w:rsidP="006D3B9F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6195" w:rsidRPr="00C16772" w:rsidRDefault="00817AD2" w:rsidP="006D3B9F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Need for staff to use in trail and camp maintenance</w:t>
            </w:r>
          </w:p>
        </w:tc>
      </w:tr>
      <w:tr w:rsidR="00246509" w:rsidTr="004E6E54">
        <w:trPr>
          <w:trHeight w:val="1520"/>
        </w:trPr>
        <w:tc>
          <w:tcPr>
            <w:tcW w:w="3685" w:type="dxa"/>
          </w:tcPr>
          <w:p w:rsidR="00246509" w:rsidRPr="00246509" w:rsidRDefault="00246509" w:rsidP="00246509">
            <w:pPr>
              <w:pStyle w:val="Heading1"/>
              <w:spacing w:before="0" w:beforeAutospacing="0" w:after="0" w:afterAutospacing="0"/>
              <w:outlineLvl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246509">
              <w:rPr>
                <w:rFonts w:ascii="Arial" w:eastAsiaTheme="majorEastAsia" w:hAnsi="Arial" w:cs="Arial"/>
                <w:sz w:val="22"/>
                <w:szCs w:val="22"/>
              </w:rPr>
              <w:t>Kitchen</w:t>
            </w:r>
          </w:p>
          <w:p w:rsidR="00246509" w:rsidRPr="004E6E54" w:rsidRDefault="00246509" w:rsidP="00246509">
            <w:pPr>
              <w:pStyle w:val="Heading1"/>
              <w:spacing w:before="0" w:beforeAutospacing="0" w:after="0" w:afterAutospacing="0"/>
              <w:ind w:left="720"/>
              <w:outlineLvl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4E6E54">
              <w:rPr>
                <w:rFonts w:ascii="Arial" w:eastAsiaTheme="majorEastAsia" w:hAnsi="Arial" w:cs="Arial"/>
                <w:sz w:val="22"/>
                <w:szCs w:val="22"/>
              </w:rPr>
              <w:t>Wash Cloths</w:t>
            </w:r>
          </w:p>
          <w:p w:rsidR="00246509" w:rsidRPr="004E6E54" w:rsidRDefault="00246509" w:rsidP="00246509">
            <w:pPr>
              <w:pStyle w:val="Heading1"/>
              <w:spacing w:before="0" w:beforeAutospacing="0" w:after="0" w:afterAutospacing="0"/>
              <w:ind w:left="720"/>
              <w:outlineLvl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4E6E54">
              <w:rPr>
                <w:rFonts w:ascii="Arial" w:eastAsiaTheme="majorEastAsia" w:hAnsi="Arial" w:cs="Arial"/>
                <w:sz w:val="22"/>
                <w:szCs w:val="22"/>
              </w:rPr>
              <w:t>Dish towels</w:t>
            </w:r>
          </w:p>
          <w:p w:rsidR="00246509" w:rsidRDefault="00246509" w:rsidP="004E6E54">
            <w:pPr>
              <w:shd w:val="clear" w:color="auto" w:fill="FFFFFF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E54">
              <w:rPr>
                <w:rFonts w:ascii="Arial" w:eastAsiaTheme="majorEastAsia" w:hAnsi="Arial" w:cs="Arial"/>
                <w:b/>
              </w:rPr>
              <w:t>Pot holders</w:t>
            </w:r>
          </w:p>
        </w:tc>
        <w:tc>
          <w:tcPr>
            <w:tcW w:w="3960" w:type="dxa"/>
          </w:tcPr>
          <w:p w:rsidR="00246509" w:rsidRDefault="00246509" w:rsidP="00C167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509">
              <w:rPr>
                <w:rFonts w:ascii="Arial" w:eastAsia="Times New Roman" w:hAnsi="Arial" w:cs="Arial"/>
                <w:b/>
              </w:rPr>
              <w:t>New or used in good working condition</w:t>
            </w:r>
          </w:p>
        </w:tc>
        <w:tc>
          <w:tcPr>
            <w:tcW w:w="1705" w:type="dxa"/>
          </w:tcPr>
          <w:p w:rsidR="00246509" w:rsidRDefault="00246509" w:rsidP="006D3B9F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246509">
              <w:rPr>
                <w:rFonts w:ascii="Arial" w:eastAsia="Times New Roman" w:hAnsi="Arial" w:cs="Arial"/>
              </w:rPr>
              <w:t>Use 100 washcloths at every meal</w:t>
            </w:r>
            <w:r>
              <w:rPr>
                <w:rFonts w:ascii="Arial" w:eastAsia="Times New Roman" w:hAnsi="Arial" w:cs="Arial"/>
              </w:rPr>
              <w:t xml:space="preserve"> for napkins</w:t>
            </w:r>
          </w:p>
        </w:tc>
      </w:tr>
      <w:tr w:rsidR="00EB6195" w:rsidTr="00562098">
        <w:trPr>
          <w:trHeight w:val="3230"/>
        </w:trPr>
        <w:tc>
          <w:tcPr>
            <w:tcW w:w="3685" w:type="dxa"/>
          </w:tcPr>
          <w:p w:rsidR="00EB6195" w:rsidRPr="00246509" w:rsidRDefault="00EB6195" w:rsidP="00C167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51B82" w:rsidRPr="00246509" w:rsidRDefault="000835F7" w:rsidP="00051B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50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Tree </w:t>
            </w:r>
            <w:proofErr w:type="spellStart"/>
            <w:r w:rsidR="003F4688" w:rsidRPr="00246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246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oopers</w:t>
            </w:r>
            <w:proofErr w:type="spellEnd"/>
          </w:p>
          <w:p w:rsidR="003F4688" w:rsidRPr="00246509" w:rsidRDefault="003F4688" w:rsidP="00051B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4688" w:rsidRPr="00246509" w:rsidRDefault="003F4688" w:rsidP="00051B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Depot</w:t>
            </w:r>
          </w:p>
          <w:p w:rsidR="003F4688" w:rsidRPr="00246509" w:rsidRDefault="0061736F" w:rsidP="003F4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Lowes</w:t>
            </w:r>
          </w:p>
          <w:p w:rsidR="003F4688" w:rsidRPr="00246509" w:rsidRDefault="0061736F" w:rsidP="003F4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50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3C3D82" wp14:editId="63108063">
                  <wp:extent cx="2190750" cy="833363"/>
                  <wp:effectExtent l="0" t="0" r="0" b="5080"/>
                  <wp:docPr id="16" name="Picture 16" descr="http://images.lowes.com/product/converted/046561/04656119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lowes.com/product/converted/046561/046561191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16" b="30344"/>
                          <a:stretch/>
                        </pic:blipFill>
                        <pic:spPr bwMode="auto">
                          <a:xfrm>
                            <a:off x="0" y="0"/>
                            <a:ext cx="2203364" cy="83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4688" w:rsidRPr="00246509" w:rsidRDefault="003F4688" w:rsidP="003F4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Walmart</w:t>
            </w:r>
          </w:p>
          <w:p w:rsidR="000835F7" w:rsidRPr="00246509" w:rsidRDefault="003F4688" w:rsidP="00051B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50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287747C" wp14:editId="3370F77B">
                  <wp:extent cx="2190750" cy="866775"/>
                  <wp:effectExtent l="0" t="0" r="0" b="9525"/>
                  <wp:docPr id="14" name="Picture 14" descr="Fiskars 27'' to 37'' Power Lever Extendable Handles Bypass Lopper Telescopes, 9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skars 27'' to 37'' Power Lever Extendable Handles Bypass Lopper Telescopes, 91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00" b="30434"/>
                          <a:stretch/>
                        </pic:blipFill>
                        <pic:spPr bwMode="auto">
                          <a:xfrm>
                            <a:off x="0" y="0"/>
                            <a:ext cx="2190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E6E54" w:rsidRDefault="004E6E54" w:rsidP="00C1677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835F7" w:rsidRPr="00246509" w:rsidRDefault="000835F7" w:rsidP="00C1677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46509">
              <w:rPr>
                <w:rFonts w:ascii="Arial" w:hAnsi="Arial" w:cs="Arial"/>
                <w:b/>
                <w:bCs/>
                <w:shd w:val="clear" w:color="auto" w:fill="FFFFFF"/>
              </w:rPr>
              <w:t xml:space="preserve">Need </w:t>
            </w:r>
            <w:r w:rsidR="00446C2F" w:rsidRPr="00246509">
              <w:rPr>
                <w:rFonts w:ascii="Arial" w:hAnsi="Arial" w:cs="Arial"/>
                <w:b/>
                <w:bCs/>
                <w:shd w:val="clear" w:color="auto" w:fill="FFFFFF"/>
              </w:rPr>
              <w:t>8</w:t>
            </w:r>
          </w:p>
          <w:p w:rsidR="000835F7" w:rsidRPr="00246509" w:rsidRDefault="000835F7" w:rsidP="00C1677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3F4688" w:rsidRPr="00246509" w:rsidRDefault="003F4688" w:rsidP="00C1677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3F4688" w:rsidRPr="00246509" w:rsidRDefault="003F4688" w:rsidP="00C1677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46509">
              <w:rPr>
                <w:rFonts w:ascii="Arial" w:hAnsi="Arial" w:cs="Arial"/>
                <w:b/>
                <w:bCs/>
                <w:shd w:val="clear" w:color="auto" w:fill="FFFFFF"/>
              </w:rPr>
              <w:t xml:space="preserve">Lowe’s </w:t>
            </w:r>
            <w:r w:rsidR="0061736F" w:rsidRPr="00246509">
              <w:rPr>
                <w:rFonts w:ascii="Arial" w:hAnsi="Arial" w:cs="Arial"/>
                <w:b/>
                <w:bCs/>
                <w:shd w:val="clear" w:color="auto" w:fill="FFFFFF"/>
              </w:rPr>
              <w:t>- $23.59</w:t>
            </w:r>
          </w:p>
          <w:p w:rsidR="0061736F" w:rsidRPr="00246509" w:rsidRDefault="0061736F" w:rsidP="0061736F">
            <w:pPr>
              <w:outlineLvl w:val="0"/>
              <w:rPr>
                <w:rFonts w:ascii="Arial" w:eastAsia="Times New Roman" w:hAnsi="Arial" w:cs="Arial"/>
                <w:b/>
                <w:bCs/>
                <w:color w:val="282828"/>
                <w:kern w:val="36"/>
              </w:rPr>
            </w:pPr>
            <w:r w:rsidRPr="00246509">
              <w:rPr>
                <w:rFonts w:ascii="Arial" w:eastAsia="Times New Roman" w:hAnsi="Arial" w:cs="Arial"/>
                <w:b/>
                <w:bCs/>
                <w:color w:val="282828"/>
                <w:kern w:val="36"/>
              </w:rPr>
              <w:t>Fiskars 28-in Steel Compound Bypass Lopper</w:t>
            </w:r>
          </w:p>
          <w:p w:rsidR="0061736F" w:rsidRPr="00246509" w:rsidRDefault="0061736F" w:rsidP="0061736F">
            <w:pPr>
              <w:rPr>
                <w:rFonts w:ascii="Arial" w:eastAsia="Times New Roman" w:hAnsi="Arial" w:cs="Arial"/>
                <w:color w:val="282828"/>
              </w:rPr>
            </w:pPr>
            <w:r w:rsidRPr="00246509">
              <w:rPr>
                <w:rFonts w:ascii="Arial" w:eastAsia="Times New Roman" w:hAnsi="Arial" w:cs="Arial"/>
                <w:color w:val="282828"/>
              </w:rPr>
              <w:t>Item #: 229324 </w:t>
            </w:r>
            <w:proofErr w:type="gramStart"/>
            <w:r w:rsidRPr="00246509">
              <w:rPr>
                <w:rFonts w:ascii="Arial" w:eastAsia="Times New Roman" w:hAnsi="Arial" w:cs="Arial"/>
                <w:color w:val="282828"/>
              </w:rPr>
              <w:t>|  Model</w:t>
            </w:r>
            <w:proofErr w:type="gramEnd"/>
            <w:r w:rsidRPr="00246509">
              <w:rPr>
                <w:rFonts w:ascii="Arial" w:eastAsia="Times New Roman" w:hAnsi="Arial" w:cs="Arial"/>
                <w:color w:val="282828"/>
              </w:rPr>
              <w:t xml:space="preserve"> #: 91326964</w:t>
            </w:r>
          </w:p>
          <w:p w:rsidR="003F4688" w:rsidRPr="00246509" w:rsidRDefault="003F4688" w:rsidP="00C1677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3F4688" w:rsidRPr="00246509" w:rsidRDefault="003F4688" w:rsidP="003F4688">
            <w:pPr>
              <w:outlineLvl w:val="0"/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</w:pPr>
          </w:p>
          <w:p w:rsidR="003F4688" w:rsidRPr="00246509" w:rsidRDefault="003F4688" w:rsidP="003F4688">
            <w:pPr>
              <w:outlineLvl w:val="0"/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</w:pPr>
            <w:r w:rsidRPr="00246509"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  <w:t>Walmart - $26.12</w:t>
            </w:r>
          </w:p>
          <w:p w:rsidR="003F4688" w:rsidRPr="00246509" w:rsidRDefault="003F4688" w:rsidP="003F4688">
            <w:pPr>
              <w:outlineLvl w:val="0"/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</w:pPr>
            <w:r w:rsidRPr="00246509">
              <w:rPr>
                <w:rFonts w:ascii="Arial" w:eastAsia="Times New Roman" w:hAnsi="Arial" w:cs="Arial"/>
                <w:b/>
                <w:bCs/>
                <w:color w:val="222222"/>
                <w:spacing w:val="-5"/>
                <w:kern w:val="36"/>
              </w:rPr>
              <w:t>Fiskars 27'' to 37'' Power Lever Extendable Handles Bypass Lopper Telescopes, 9168</w:t>
            </w:r>
          </w:p>
          <w:p w:rsidR="003F4688" w:rsidRPr="00246509" w:rsidRDefault="003F4688" w:rsidP="00C167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</w:tcPr>
          <w:p w:rsidR="0061736F" w:rsidRPr="00246509" w:rsidRDefault="0061736F" w:rsidP="007677A6">
            <w:pPr>
              <w:spacing w:after="240"/>
              <w:rPr>
                <w:rFonts w:ascii="Arial" w:eastAsia="Times New Roman" w:hAnsi="Arial" w:cs="Arial"/>
              </w:rPr>
            </w:pPr>
          </w:p>
          <w:p w:rsidR="0061736F" w:rsidRPr="00246509" w:rsidRDefault="0061736F" w:rsidP="007677A6">
            <w:pPr>
              <w:spacing w:after="240"/>
              <w:rPr>
                <w:rFonts w:ascii="Arial" w:eastAsia="Times New Roman" w:hAnsi="Arial" w:cs="Arial"/>
              </w:rPr>
            </w:pPr>
          </w:p>
          <w:p w:rsidR="00051B82" w:rsidRPr="00246509" w:rsidRDefault="0061736F" w:rsidP="007677A6">
            <w:pPr>
              <w:spacing w:after="240"/>
              <w:rPr>
                <w:rFonts w:ascii="Arial" w:eastAsia="Times New Roman" w:hAnsi="Arial" w:cs="Arial"/>
              </w:rPr>
            </w:pPr>
            <w:r w:rsidRPr="00246509">
              <w:rPr>
                <w:rFonts w:ascii="Arial" w:eastAsia="Times New Roman" w:hAnsi="Arial" w:cs="Arial"/>
              </w:rPr>
              <w:t>Staff need to help maintain trails and campsites</w:t>
            </w:r>
          </w:p>
        </w:tc>
      </w:tr>
      <w:tr w:rsidR="00EB6195" w:rsidTr="00677192">
        <w:trPr>
          <w:trHeight w:val="1808"/>
        </w:trPr>
        <w:tc>
          <w:tcPr>
            <w:tcW w:w="3685" w:type="dxa"/>
          </w:tcPr>
          <w:p w:rsidR="00677192" w:rsidRDefault="00E93BB5" w:rsidP="0067719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</w:p>
          <w:p w:rsidR="00677192" w:rsidRPr="00677192" w:rsidRDefault="00677192" w:rsidP="00677192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7719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Power Tools</w:t>
            </w:r>
          </w:p>
          <w:p w:rsidR="00677192" w:rsidRDefault="00677192" w:rsidP="00677192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Drills</w:t>
            </w:r>
          </w:p>
          <w:p w:rsidR="00677192" w:rsidRDefault="00677192" w:rsidP="00677192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Circular saw</w:t>
            </w:r>
          </w:p>
          <w:p w:rsidR="00677192" w:rsidRDefault="00677192" w:rsidP="00677192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Reciprocating saw</w:t>
            </w:r>
          </w:p>
          <w:p w:rsidR="00EB6195" w:rsidRDefault="00677192" w:rsidP="00677192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Dremel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saw</w:t>
            </w:r>
            <w:r w:rsidR="00E9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3B1E80" w:rsidRDefault="003B1E80" w:rsidP="003B1E80">
            <w:pPr>
              <w:pStyle w:val="Heading1"/>
              <w:spacing w:before="0" w:beforeAutospacing="0" w:after="0" w:afterAutospacing="0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  <w:p w:rsidR="003B1E80" w:rsidRPr="003B1E80" w:rsidRDefault="003B1E80" w:rsidP="003B1E80">
            <w:pPr>
              <w:pStyle w:val="Heading1"/>
              <w:spacing w:before="0" w:beforeAutospacing="0" w:after="0" w:afterAutospacing="0"/>
              <w:outlineLvl w:val="0"/>
              <w:rPr>
                <w:rFonts w:ascii="Arial" w:eastAsiaTheme="majorEastAsia" w:hAnsi="Arial" w:cs="Arial"/>
                <w:sz w:val="28"/>
                <w:szCs w:val="28"/>
              </w:rPr>
            </w:pPr>
            <w:r w:rsidRPr="003B1E80">
              <w:rPr>
                <w:rFonts w:ascii="Arial" w:eastAsiaTheme="majorEastAsia" w:hAnsi="Arial" w:cs="Arial"/>
                <w:sz w:val="28"/>
                <w:szCs w:val="28"/>
              </w:rPr>
              <w:t>Hand Tools</w:t>
            </w:r>
          </w:p>
          <w:p w:rsidR="003B1E80" w:rsidRDefault="003B1E80" w:rsidP="003B1E80">
            <w:pPr>
              <w:pStyle w:val="Heading1"/>
              <w:spacing w:before="0" w:beforeAutospacing="0" w:after="0" w:afterAutospacing="0"/>
              <w:ind w:left="720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Rakes</w:t>
            </w:r>
          </w:p>
          <w:p w:rsidR="003B1E80" w:rsidRDefault="003B1E80" w:rsidP="003B1E80">
            <w:pPr>
              <w:pStyle w:val="Heading1"/>
              <w:spacing w:before="0" w:beforeAutospacing="0" w:after="0" w:afterAutospacing="0"/>
              <w:ind w:left="720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Shovels</w:t>
            </w:r>
          </w:p>
          <w:p w:rsidR="003B1E80" w:rsidRDefault="003B1E80" w:rsidP="003B1E80">
            <w:pPr>
              <w:pStyle w:val="Heading1"/>
              <w:spacing w:before="0" w:beforeAutospacing="0" w:after="0" w:afterAutospacing="0"/>
              <w:ind w:left="720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Hammers</w:t>
            </w:r>
          </w:p>
          <w:p w:rsidR="00EB6195" w:rsidRDefault="003B1E80" w:rsidP="003B1E80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Clippers</w:t>
            </w:r>
          </w:p>
          <w:p w:rsidR="003B1E80" w:rsidRPr="00043B17" w:rsidRDefault="003B1E80" w:rsidP="003B1E80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Pliers</w:t>
            </w:r>
          </w:p>
        </w:tc>
        <w:tc>
          <w:tcPr>
            <w:tcW w:w="3960" w:type="dxa"/>
          </w:tcPr>
          <w:p w:rsidR="00EB6195" w:rsidRDefault="00EB6195" w:rsidP="00BB503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B6195" w:rsidRPr="00EB6195" w:rsidRDefault="00677192" w:rsidP="00BB503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New or used in good working condition</w:t>
            </w:r>
          </w:p>
          <w:p w:rsidR="00EB6195" w:rsidRPr="00CA305D" w:rsidRDefault="00EB6195" w:rsidP="00BB50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677192" w:rsidRDefault="00677192" w:rsidP="00BB5030">
            <w:pPr>
              <w:spacing w:after="240"/>
              <w:rPr>
                <w:rFonts w:ascii="Arial" w:eastAsia="Times New Roman" w:hAnsi="Arial" w:cs="Arial"/>
              </w:rPr>
            </w:pPr>
          </w:p>
          <w:p w:rsidR="00677192" w:rsidRPr="00C16772" w:rsidRDefault="00677192" w:rsidP="00BB503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Crafts and maintenance</w:t>
            </w:r>
          </w:p>
          <w:p w:rsidR="00EB6195" w:rsidRPr="00CA305D" w:rsidRDefault="00EB6195" w:rsidP="00BB5030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C83" w:rsidTr="00562098">
        <w:trPr>
          <w:trHeight w:val="1412"/>
        </w:trPr>
        <w:tc>
          <w:tcPr>
            <w:tcW w:w="3685" w:type="dxa"/>
          </w:tcPr>
          <w:p w:rsidR="00957C83" w:rsidRDefault="00957C83" w:rsidP="00C16772">
            <w:pPr>
              <w:pStyle w:val="Heading1"/>
              <w:spacing w:before="0" w:beforeAutospacing="0" w:after="0" w:afterAutospacing="0"/>
              <w:outlineLvl w:val="0"/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</w:pPr>
          </w:p>
          <w:p w:rsidR="00246509" w:rsidRPr="00246509" w:rsidRDefault="00246509" w:rsidP="00C16772">
            <w:pPr>
              <w:pStyle w:val="Heading1"/>
              <w:spacing w:before="0" w:beforeAutospacing="0" w:after="0" w:afterAutospacing="0"/>
              <w:outlineLvl w:val="0"/>
              <w:rPr>
                <w:rStyle w:val="ql-details-short-desc"/>
                <w:rFonts w:ascii="Arial" w:eastAsiaTheme="majorEastAsia" w:hAnsi="Arial" w:cs="Arial"/>
                <w:sz w:val="22"/>
                <w:szCs w:val="22"/>
              </w:rPr>
            </w:pPr>
            <w:r w:rsidRPr="00246509">
              <w:rPr>
                <w:rStyle w:val="ql-details-short-desc"/>
                <w:rFonts w:ascii="Arial" w:eastAsiaTheme="majorEastAsia" w:hAnsi="Arial" w:cs="Arial"/>
                <w:sz w:val="22"/>
                <w:szCs w:val="22"/>
              </w:rPr>
              <w:t xml:space="preserve">Cabins and </w:t>
            </w:r>
            <w:r>
              <w:rPr>
                <w:rStyle w:val="ql-details-short-desc"/>
                <w:rFonts w:ascii="Arial" w:eastAsiaTheme="majorEastAsia" w:hAnsi="Arial" w:cs="Arial"/>
                <w:sz w:val="22"/>
                <w:szCs w:val="22"/>
              </w:rPr>
              <w:t>P</w:t>
            </w:r>
            <w:r w:rsidRPr="00246509">
              <w:rPr>
                <w:rStyle w:val="ql-details-short-desc"/>
                <w:rFonts w:ascii="Arial" w:eastAsiaTheme="majorEastAsia" w:hAnsi="Arial" w:cs="Arial"/>
                <w:sz w:val="22"/>
                <w:szCs w:val="22"/>
              </w:rPr>
              <w:t>rogram Supplies</w:t>
            </w:r>
          </w:p>
          <w:p w:rsidR="00957C83" w:rsidRDefault="00246509" w:rsidP="00C16772">
            <w:pPr>
              <w:pStyle w:val="Heading1"/>
              <w:spacing w:before="0" w:beforeAutospacing="0" w:after="0" w:afterAutospacing="0"/>
              <w:outlineLvl w:val="0"/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</w:pPr>
            <w:r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>B</w:t>
            </w:r>
            <w:r w:rsidR="00677192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 xml:space="preserve">rooms </w:t>
            </w:r>
            <w:r w:rsidR="00051B82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>for cabins</w:t>
            </w:r>
            <w:r w:rsidR="00957C83" w:rsidRPr="00957C83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 xml:space="preserve">, </w:t>
            </w:r>
            <w:r w:rsidR="00051B82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>and good scissors</w:t>
            </w:r>
            <w:r w:rsidR="00677192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 xml:space="preserve"> and </w:t>
            </w:r>
            <w:r w:rsidR="00957C83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>glue guns</w:t>
            </w:r>
            <w:r w:rsidR="006F0619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 xml:space="preserve"> </w:t>
            </w:r>
            <w:r w:rsidR="00051B82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>for crafts</w:t>
            </w:r>
            <w:r w:rsidR="00957C83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 xml:space="preserve"> </w:t>
            </w:r>
          </w:p>
          <w:p w:rsidR="00957C83" w:rsidRPr="00957C83" w:rsidRDefault="00957C83" w:rsidP="00C16772">
            <w:pPr>
              <w:pStyle w:val="Heading1"/>
              <w:spacing w:before="0" w:beforeAutospacing="0" w:after="0" w:afterAutospacing="0"/>
              <w:outlineLvl w:val="0"/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957C83">
              <w:rPr>
                <w:rStyle w:val="ql-details-short-desc"/>
                <w:rFonts w:ascii="Arial" w:eastAsiaTheme="majorEastAsia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46C2F" w:rsidRDefault="00446C2F" w:rsidP="00446C2F">
            <w:pPr>
              <w:rPr>
                <w:rFonts w:ascii="Arial" w:eastAsia="Times New Roman" w:hAnsi="Arial" w:cs="Arial"/>
                <w:b/>
              </w:rPr>
            </w:pPr>
          </w:p>
          <w:p w:rsidR="00446C2F" w:rsidRPr="00EB6195" w:rsidRDefault="00446C2F" w:rsidP="00446C2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New or used in good working condition</w:t>
            </w:r>
          </w:p>
          <w:p w:rsidR="00957C83" w:rsidRDefault="00957C83" w:rsidP="00C1677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957C83" w:rsidRDefault="00957C83" w:rsidP="007677A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0835F7" w:rsidRDefault="000835F7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95" w:rsidRDefault="004C0D95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1705"/>
      </w:tblGrid>
      <w:tr w:rsidR="00703B7C" w:rsidTr="00703B7C">
        <w:tc>
          <w:tcPr>
            <w:tcW w:w="3685" w:type="dxa"/>
          </w:tcPr>
          <w:p w:rsidR="004C0D95" w:rsidRDefault="00703B7C" w:rsidP="004C0D95">
            <w:pPr>
              <w:spacing w:after="24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03B7C">
              <w:rPr>
                <w:rFonts w:ascii="Arial" w:eastAsia="Times New Roman" w:hAnsi="Arial" w:cs="Arial"/>
                <w:b/>
                <w:sz w:val="28"/>
                <w:szCs w:val="28"/>
              </w:rPr>
              <w:t>Wagon</w:t>
            </w:r>
            <w:r w:rsidR="004C0D9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 Heavy duty </w:t>
            </w:r>
          </w:p>
          <w:p w:rsidR="004C0D95" w:rsidRPr="004C0D95" w:rsidRDefault="00450B64" w:rsidP="004C0D95">
            <w:pPr>
              <w:pStyle w:val="ListParagraph"/>
              <w:spacing w:after="240"/>
              <w:ind w:left="67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9C7DBF" wp14:editId="17E47880">
                  <wp:extent cx="9525" cy="9525"/>
                  <wp:effectExtent l="0" t="0" r="0" b="0"/>
                  <wp:docPr id="7" name="Picture 7" descr="http://media.tractorsupply.com/s7viewers/d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a.tractorsupply.com/s7viewers/d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4D37F8" wp14:editId="0CFE292B">
                  <wp:extent cx="9525" cy="9525"/>
                  <wp:effectExtent l="0" t="0" r="0" b="0"/>
                  <wp:docPr id="10" name="Picture 10" descr="http://media.tractorsupply.com/s7viewers/d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dia.tractorsupply.com/s7viewers/d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C0D95">
              <w:rPr>
                <w:rFonts w:ascii="Arial" w:hAnsi="Arial" w:cs="Arial"/>
                <w:color w:val="000000"/>
                <w:sz w:val="32"/>
                <w:szCs w:val="32"/>
              </w:rPr>
              <w:t>GroundWork</w:t>
            </w:r>
            <w:proofErr w:type="spellEnd"/>
            <w:r w:rsidRPr="004C0D95">
              <w:rPr>
                <w:rFonts w:ascii="Arial" w:hAnsi="Arial" w:cs="Arial"/>
                <w:color w:val="000000"/>
                <w:sz w:val="32"/>
                <w:szCs w:val="32"/>
              </w:rPr>
              <w:t>® Garden Utility Cart</w:t>
            </w:r>
          </w:p>
          <w:p w:rsidR="00450B64" w:rsidRPr="004C0D95" w:rsidRDefault="004C0D95" w:rsidP="004C0D95">
            <w:pPr>
              <w:pStyle w:val="ListParagraph"/>
              <w:numPr>
                <w:ilvl w:val="0"/>
                <w:numId w:val="10"/>
              </w:numPr>
              <w:spacing w:after="240"/>
              <w:ind w:hanging="75"/>
              <w:rPr>
                <w:rFonts w:ascii="Helvetica" w:eastAsia="Times New Roman" w:hAnsi="Helvetica" w:cs="Times New Roman"/>
                <w:color w:val="444444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4D7D0E2" wp14:editId="6BAD6BE1">
                  <wp:extent cx="1472184" cy="1400175"/>
                  <wp:effectExtent l="0" t="0" r="0" b="0"/>
                  <wp:docPr id="17" name="Picture 17" descr="GroundWork® Garden Utility Cart, 800 lb. Capac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undWork® Garden Utility Cart, 800 lb. Capacity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0" t="6467" r="4478" b="6467"/>
                          <a:stretch/>
                        </pic:blipFill>
                        <pic:spPr bwMode="auto">
                          <a:xfrm>
                            <a:off x="0" y="0"/>
                            <a:ext cx="1487064" cy="141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3B7C" w:rsidRPr="00703B7C" w:rsidRDefault="004E6E54" w:rsidP="00703B7C">
            <w:pPr>
              <w:outlineLvl w:val="3"/>
              <w:rPr>
                <w:rFonts w:ascii="Helvetica" w:eastAsia="Times New Roman" w:hAnsi="Helvetica" w:cs="Times New Roman"/>
                <w:color w:val="444444"/>
                <w:sz w:val="30"/>
                <w:szCs w:val="30"/>
              </w:rPr>
            </w:pPr>
            <w:hyperlink r:id="rId26" w:history="1">
              <w:r w:rsidR="00703B7C" w:rsidRPr="00703B7C">
                <w:rPr>
                  <w:rFonts w:ascii="Helvetica" w:eastAsia="Times New Roman" w:hAnsi="Helvetica" w:cs="Times New Roman"/>
                  <w:color w:val="444444"/>
                  <w:sz w:val="30"/>
                  <w:szCs w:val="30"/>
                </w:rPr>
                <w:t xml:space="preserve">Farm &amp; Ranch FR100F Steel Flatbed Utility Cart with Padded Pull Handle, </w:t>
              </w:r>
            </w:hyperlink>
          </w:p>
          <w:p w:rsidR="00703B7C" w:rsidRDefault="00703B7C" w:rsidP="004C0D95">
            <w:pPr>
              <w:spacing w:after="240"/>
              <w:ind w:left="517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CE0DC2" wp14:editId="02F2AB04">
                  <wp:extent cx="1457325" cy="1457325"/>
                  <wp:effectExtent l="0" t="0" r="9525" b="9525"/>
                  <wp:docPr id="5" name="Picture 5" descr="http://i.walmartimages.com/i/p/00/72/25/71/00/0072257100920_18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almartimages.com/i/p/00/72/25/71/00/0072257100920_18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B7C" w:rsidRPr="00703B7C" w:rsidRDefault="00703B7C" w:rsidP="006D3B9F">
            <w:pPr>
              <w:spacing w:after="24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450B64" w:rsidRDefault="004C0D95" w:rsidP="00703B7C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Need 4</w:t>
            </w:r>
          </w:p>
          <w:p w:rsidR="00703B7C" w:rsidRPr="00450B64" w:rsidRDefault="00450B64" w:rsidP="00703B7C">
            <w:pPr>
              <w:spacing w:after="2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50B64">
              <w:rPr>
                <w:rFonts w:ascii="Arial" w:eastAsia="Times New Roman" w:hAnsi="Arial" w:cs="Arial"/>
                <w:b/>
                <w:sz w:val="24"/>
                <w:szCs w:val="24"/>
              </w:rPr>
              <w:t>Tractor Supply</w:t>
            </w:r>
            <w:r w:rsidR="004C0D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$79</w:t>
            </w:r>
          </w:p>
          <w:p w:rsidR="004C0D95" w:rsidRDefault="00450B64" w:rsidP="00450B64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38”x</w:t>
            </w:r>
            <w:r w:rsidRPr="00450B64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4C0D95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”x22”</w:t>
            </w:r>
            <w:r w:rsidRPr="00450B64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0D95" w:rsidRDefault="004C0D95" w:rsidP="00450B64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Steel and rubber</w:t>
            </w:r>
          </w:p>
          <w:p w:rsidR="00450B64" w:rsidRPr="00450B64" w:rsidRDefault="00450B64" w:rsidP="00450B64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50B6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800 lb. Capacity</w:t>
            </w:r>
          </w:p>
          <w:p w:rsidR="00703B7C" w:rsidRDefault="00703B7C" w:rsidP="006D3B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B7C" w:rsidRDefault="00703B7C" w:rsidP="006D3B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B7C" w:rsidRDefault="00703B7C" w:rsidP="006D3B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B7C" w:rsidRPr="004C0D95" w:rsidRDefault="00450B64" w:rsidP="006D3B9F">
            <w:pPr>
              <w:spacing w:after="2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0D95">
              <w:rPr>
                <w:rFonts w:ascii="Arial" w:eastAsia="Times New Roman" w:hAnsi="Arial" w:cs="Arial"/>
                <w:b/>
                <w:sz w:val="24"/>
                <w:szCs w:val="24"/>
              </w:rPr>
              <w:t>Walmart - $60</w:t>
            </w:r>
          </w:p>
          <w:p w:rsidR="00703B7C" w:rsidRPr="00450B64" w:rsidRDefault="00703B7C" w:rsidP="00703B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0B64">
              <w:rPr>
                <w:rFonts w:ascii="Arial" w:eastAsia="Times New Roman" w:hAnsi="Arial" w:cs="Arial"/>
                <w:sz w:val="24"/>
                <w:szCs w:val="24"/>
              </w:rPr>
              <w:t xml:space="preserve">Utility Cart </w:t>
            </w:r>
          </w:p>
          <w:p w:rsidR="00703B7C" w:rsidRPr="00450B64" w:rsidRDefault="00703B7C" w:rsidP="00703B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0B64">
              <w:rPr>
                <w:rFonts w:ascii="Arial" w:eastAsia="Times New Roman" w:hAnsi="Arial" w:cs="Arial"/>
                <w:sz w:val="24"/>
                <w:szCs w:val="24"/>
              </w:rPr>
              <w:t>34”x18” Steel mesh bed</w:t>
            </w:r>
          </w:p>
          <w:p w:rsidR="00703B7C" w:rsidRPr="00703B7C" w:rsidRDefault="00703B7C" w:rsidP="00703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64">
              <w:rPr>
                <w:rFonts w:ascii="Arial" w:eastAsia="Times New Roman" w:hAnsi="Arial" w:cs="Arial"/>
                <w:sz w:val="24"/>
                <w:szCs w:val="24"/>
              </w:rPr>
              <w:t>300-lb Capacity</w:t>
            </w:r>
          </w:p>
        </w:tc>
        <w:tc>
          <w:tcPr>
            <w:tcW w:w="1705" w:type="dxa"/>
          </w:tcPr>
          <w:p w:rsidR="00703B7C" w:rsidRPr="00703B7C" w:rsidRDefault="00703B7C" w:rsidP="00703B7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C">
              <w:rPr>
                <w:rFonts w:ascii="Arial" w:eastAsia="Times New Roman" w:hAnsi="Arial" w:cs="Arial"/>
                <w:sz w:val="24"/>
                <w:szCs w:val="24"/>
              </w:rPr>
              <w:t>To help haul luggage and small equipment</w:t>
            </w:r>
          </w:p>
        </w:tc>
      </w:tr>
    </w:tbl>
    <w:p w:rsidR="00703B7C" w:rsidRDefault="00703B7C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B64" w:rsidRPr="006D3B9F" w:rsidRDefault="00450B64" w:rsidP="006D3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0B64" w:rsidRPr="006D3B9F" w:rsidSect="003F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http://media.tractorsupply.com/s7viewers/dhtml/images/spacer.gif" style="width:1pt;height:1pt;visibility:visible;mso-wrap-style:square" o:bullet="t">
        <v:imagedata r:id="rId1" o:title="spacer"/>
      </v:shape>
    </w:pict>
  </w:numPicBullet>
  <w:abstractNum w:abstractNumId="0" w15:restartNumberingAfterBreak="0">
    <w:nsid w:val="04056737"/>
    <w:multiLevelType w:val="multilevel"/>
    <w:tmpl w:val="ED1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6FD1"/>
    <w:multiLevelType w:val="hybridMultilevel"/>
    <w:tmpl w:val="F55EC54C"/>
    <w:lvl w:ilvl="0" w:tplc="8528BA24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hanging="360"/>
      </w:pPr>
      <w:rPr>
        <w:rFonts w:ascii="Symbol" w:hAnsi="Symbol" w:hint="default"/>
      </w:rPr>
    </w:lvl>
    <w:lvl w:ilvl="1" w:tplc="6D26B190" w:tentative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 w:tplc="69649C14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3" w:tplc="2A382B52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400C5CC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5" w:tplc="3F6EDA80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6" w:tplc="0B52C8FA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BAAE24F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8" w:tplc="AD1A7308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</w:abstractNum>
  <w:abstractNum w:abstractNumId="2" w15:restartNumberingAfterBreak="0">
    <w:nsid w:val="148978BB"/>
    <w:multiLevelType w:val="multilevel"/>
    <w:tmpl w:val="D56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D6F84"/>
    <w:multiLevelType w:val="multilevel"/>
    <w:tmpl w:val="CAA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91396"/>
    <w:multiLevelType w:val="multilevel"/>
    <w:tmpl w:val="0706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A4AF9"/>
    <w:multiLevelType w:val="multilevel"/>
    <w:tmpl w:val="CA4A1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509A0"/>
    <w:multiLevelType w:val="multilevel"/>
    <w:tmpl w:val="C79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72D7D"/>
    <w:multiLevelType w:val="multilevel"/>
    <w:tmpl w:val="AB28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A6989"/>
    <w:multiLevelType w:val="multilevel"/>
    <w:tmpl w:val="DC02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75E85"/>
    <w:multiLevelType w:val="multilevel"/>
    <w:tmpl w:val="C8F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9F"/>
    <w:rsid w:val="00011FA9"/>
    <w:rsid w:val="0001573D"/>
    <w:rsid w:val="00017549"/>
    <w:rsid w:val="000268C3"/>
    <w:rsid w:val="00027251"/>
    <w:rsid w:val="00030ABE"/>
    <w:rsid w:val="00034381"/>
    <w:rsid w:val="00042E32"/>
    <w:rsid w:val="00043B17"/>
    <w:rsid w:val="00046462"/>
    <w:rsid w:val="0004773D"/>
    <w:rsid w:val="00051B82"/>
    <w:rsid w:val="000525F2"/>
    <w:rsid w:val="00052AD0"/>
    <w:rsid w:val="00057762"/>
    <w:rsid w:val="00060BC2"/>
    <w:rsid w:val="00062D52"/>
    <w:rsid w:val="0006484D"/>
    <w:rsid w:val="00064F83"/>
    <w:rsid w:val="00065076"/>
    <w:rsid w:val="00081C4A"/>
    <w:rsid w:val="000835F7"/>
    <w:rsid w:val="00086A07"/>
    <w:rsid w:val="00087344"/>
    <w:rsid w:val="00092232"/>
    <w:rsid w:val="0009228D"/>
    <w:rsid w:val="00094671"/>
    <w:rsid w:val="0009500A"/>
    <w:rsid w:val="00096DF7"/>
    <w:rsid w:val="00097E8B"/>
    <w:rsid w:val="000A1175"/>
    <w:rsid w:val="000A1F75"/>
    <w:rsid w:val="000A3CED"/>
    <w:rsid w:val="000A412A"/>
    <w:rsid w:val="000B373F"/>
    <w:rsid w:val="000C6431"/>
    <w:rsid w:val="000C6ED1"/>
    <w:rsid w:val="000D1ECD"/>
    <w:rsid w:val="000D2F97"/>
    <w:rsid w:val="000E1077"/>
    <w:rsid w:val="000E2FF6"/>
    <w:rsid w:val="000E3D8B"/>
    <w:rsid w:val="000E5F22"/>
    <w:rsid w:val="000F476E"/>
    <w:rsid w:val="000F71D5"/>
    <w:rsid w:val="00100496"/>
    <w:rsid w:val="0010186F"/>
    <w:rsid w:val="00102C6F"/>
    <w:rsid w:val="001178FE"/>
    <w:rsid w:val="00121A96"/>
    <w:rsid w:val="0012515C"/>
    <w:rsid w:val="00133CDE"/>
    <w:rsid w:val="0013730C"/>
    <w:rsid w:val="0014078B"/>
    <w:rsid w:val="00143C3D"/>
    <w:rsid w:val="00145D2F"/>
    <w:rsid w:val="0014653F"/>
    <w:rsid w:val="00147820"/>
    <w:rsid w:val="00160B57"/>
    <w:rsid w:val="00165BBD"/>
    <w:rsid w:val="0017333F"/>
    <w:rsid w:val="00181C30"/>
    <w:rsid w:val="001837CC"/>
    <w:rsid w:val="00184714"/>
    <w:rsid w:val="00197396"/>
    <w:rsid w:val="001A0463"/>
    <w:rsid w:val="001A55BC"/>
    <w:rsid w:val="001B51E7"/>
    <w:rsid w:val="001B5B9F"/>
    <w:rsid w:val="001B7546"/>
    <w:rsid w:val="001C0CA9"/>
    <w:rsid w:val="001C2D17"/>
    <w:rsid w:val="001C3767"/>
    <w:rsid w:val="001C3A38"/>
    <w:rsid w:val="001C40E5"/>
    <w:rsid w:val="001C5959"/>
    <w:rsid w:val="001C64ED"/>
    <w:rsid w:val="001D016C"/>
    <w:rsid w:val="001D08DD"/>
    <w:rsid w:val="001D0BE0"/>
    <w:rsid w:val="001D2356"/>
    <w:rsid w:val="001D3713"/>
    <w:rsid w:val="001E39A1"/>
    <w:rsid w:val="001E53E2"/>
    <w:rsid w:val="001F6E74"/>
    <w:rsid w:val="00200114"/>
    <w:rsid w:val="00211788"/>
    <w:rsid w:val="00222DB3"/>
    <w:rsid w:val="002267F8"/>
    <w:rsid w:val="00226CC9"/>
    <w:rsid w:val="002439A2"/>
    <w:rsid w:val="002439AC"/>
    <w:rsid w:val="00246509"/>
    <w:rsid w:val="00255EB5"/>
    <w:rsid w:val="00257D55"/>
    <w:rsid w:val="00265C34"/>
    <w:rsid w:val="00267CC6"/>
    <w:rsid w:val="00273945"/>
    <w:rsid w:val="002742B3"/>
    <w:rsid w:val="00275F81"/>
    <w:rsid w:val="00281B1B"/>
    <w:rsid w:val="00283F38"/>
    <w:rsid w:val="0028594F"/>
    <w:rsid w:val="00293725"/>
    <w:rsid w:val="00293EA6"/>
    <w:rsid w:val="00294ACB"/>
    <w:rsid w:val="002A2DD9"/>
    <w:rsid w:val="002A7F33"/>
    <w:rsid w:val="002B5263"/>
    <w:rsid w:val="002B764F"/>
    <w:rsid w:val="002C38B5"/>
    <w:rsid w:val="002C66A4"/>
    <w:rsid w:val="002C7502"/>
    <w:rsid w:val="002C7D58"/>
    <w:rsid w:val="002D1AB4"/>
    <w:rsid w:val="002D3552"/>
    <w:rsid w:val="002D5CC8"/>
    <w:rsid w:val="002D7234"/>
    <w:rsid w:val="002E054E"/>
    <w:rsid w:val="002E0861"/>
    <w:rsid w:val="002E35AF"/>
    <w:rsid w:val="002E3817"/>
    <w:rsid w:val="002E3AC6"/>
    <w:rsid w:val="002F27C5"/>
    <w:rsid w:val="002F428F"/>
    <w:rsid w:val="002F4D3A"/>
    <w:rsid w:val="00304ED8"/>
    <w:rsid w:val="00307BB6"/>
    <w:rsid w:val="00307ED1"/>
    <w:rsid w:val="00310C7D"/>
    <w:rsid w:val="00315DC4"/>
    <w:rsid w:val="00317B62"/>
    <w:rsid w:val="00320C1E"/>
    <w:rsid w:val="003240B1"/>
    <w:rsid w:val="00325AD4"/>
    <w:rsid w:val="003274B7"/>
    <w:rsid w:val="003310FA"/>
    <w:rsid w:val="00331635"/>
    <w:rsid w:val="0035153A"/>
    <w:rsid w:val="003571BA"/>
    <w:rsid w:val="003603C5"/>
    <w:rsid w:val="00361737"/>
    <w:rsid w:val="00362909"/>
    <w:rsid w:val="00367975"/>
    <w:rsid w:val="0037068B"/>
    <w:rsid w:val="003804F1"/>
    <w:rsid w:val="00382590"/>
    <w:rsid w:val="0038690F"/>
    <w:rsid w:val="00386AB0"/>
    <w:rsid w:val="00387000"/>
    <w:rsid w:val="00392E23"/>
    <w:rsid w:val="00394CCA"/>
    <w:rsid w:val="00394E72"/>
    <w:rsid w:val="003A0FB7"/>
    <w:rsid w:val="003A4154"/>
    <w:rsid w:val="003B1E80"/>
    <w:rsid w:val="003B3B67"/>
    <w:rsid w:val="003B6B05"/>
    <w:rsid w:val="003B787E"/>
    <w:rsid w:val="003C0A31"/>
    <w:rsid w:val="003C1722"/>
    <w:rsid w:val="003E0872"/>
    <w:rsid w:val="003E1DB8"/>
    <w:rsid w:val="003E4A92"/>
    <w:rsid w:val="003E71BA"/>
    <w:rsid w:val="003E7C2A"/>
    <w:rsid w:val="003F0744"/>
    <w:rsid w:val="003F2A6D"/>
    <w:rsid w:val="003F454D"/>
    <w:rsid w:val="003F4688"/>
    <w:rsid w:val="003F7CE4"/>
    <w:rsid w:val="00403D6E"/>
    <w:rsid w:val="00406D41"/>
    <w:rsid w:val="00413C98"/>
    <w:rsid w:val="004144CE"/>
    <w:rsid w:val="00415A30"/>
    <w:rsid w:val="0042792B"/>
    <w:rsid w:val="00434081"/>
    <w:rsid w:val="0043461E"/>
    <w:rsid w:val="004375E5"/>
    <w:rsid w:val="00442664"/>
    <w:rsid w:val="00446C2F"/>
    <w:rsid w:val="00450B64"/>
    <w:rsid w:val="004522A3"/>
    <w:rsid w:val="00456126"/>
    <w:rsid w:val="00465652"/>
    <w:rsid w:val="00465C03"/>
    <w:rsid w:val="00467C70"/>
    <w:rsid w:val="00490722"/>
    <w:rsid w:val="00493627"/>
    <w:rsid w:val="004939CC"/>
    <w:rsid w:val="004A0B9B"/>
    <w:rsid w:val="004B55B2"/>
    <w:rsid w:val="004B689E"/>
    <w:rsid w:val="004C086C"/>
    <w:rsid w:val="004C0D95"/>
    <w:rsid w:val="004C473E"/>
    <w:rsid w:val="004D0FC8"/>
    <w:rsid w:val="004D302A"/>
    <w:rsid w:val="004E62C3"/>
    <w:rsid w:val="004E6E54"/>
    <w:rsid w:val="004F4E4E"/>
    <w:rsid w:val="004F5FB1"/>
    <w:rsid w:val="004F61FE"/>
    <w:rsid w:val="00503959"/>
    <w:rsid w:val="005109A8"/>
    <w:rsid w:val="00510E75"/>
    <w:rsid w:val="005161C1"/>
    <w:rsid w:val="00526E3C"/>
    <w:rsid w:val="00536A49"/>
    <w:rsid w:val="00541BFE"/>
    <w:rsid w:val="0054243F"/>
    <w:rsid w:val="005447A1"/>
    <w:rsid w:val="005477C9"/>
    <w:rsid w:val="00547EDC"/>
    <w:rsid w:val="005506F3"/>
    <w:rsid w:val="00552C5D"/>
    <w:rsid w:val="00554167"/>
    <w:rsid w:val="0055651C"/>
    <w:rsid w:val="005569B6"/>
    <w:rsid w:val="00557A3C"/>
    <w:rsid w:val="00561D34"/>
    <w:rsid w:val="00562098"/>
    <w:rsid w:val="005662A3"/>
    <w:rsid w:val="00566BE8"/>
    <w:rsid w:val="00572964"/>
    <w:rsid w:val="00573753"/>
    <w:rsid w:val="005924F5"/>
    <w:rsid w:val="005932F5"/>
    <w:rsid w:val="005A7103"/>
    <w:rsid w:val="005B0008"/>
    <w:rsid w:val="005B4242"/>
    <w:rsid w:val="005B4F98"/>
    <w:rsid w:val="005B4FC6"/>
    <w:rsid w:val="005B699F"/>
    <w:rsid w:val="005C17CE"/>
    <w:rsid w:val="005C5189"/>
    <w:rsid w:val="005D06F6"/>
    <w:rsid w:val="005D1D25"/>
    <w:rsid w:val="005D2160"/>
    <w:rsid w:val="005D216C"/>
    <w:rsid w:val="005D2498"/>
    <w:rsid w:val="005D722F"/>
    <w:rsid w:val="005D7FB7"/>
    <w:rsid w:val="005E0F17"/>
    <w:rsid w:val="005E4858"/>
    <w:rsid w:val="005E490A"/>
    <w:rsid w:val="005E7D1F"/>
    <w:rsid w:val="005F3C4B"/>
    <w:rsid w:val="005F6273"/>
    <w:rsid w:val="006024A1"/>
    <w:rsid w:val="006065DF"/>
    <w:rsid w:val="00610074"/>
    <w:rsid w:val="006130C1"/>
    <w:rsid w:val="00614FF9"/>
    <w:rsid w:val="0061736F"/>
    <w:rsid w:val="00621E21"/>
    <w:rsid w:val="00623817"/>
    <w:rsid w:val="0062425A"/>
    <w:rsid w:val="00630F66"/>
    <w:rsid w:val="00631512"/>
    <w:rsid w:val="006373A4"/>
    <w:rsid w:val="00637FE3"/>
    <w:rsid w:val="006420BC"/>
    <w:rsid w:val="00642A7E"/>
    <w:rsid w:val="00647DAE"/>
    <w:rsid w:val="006533F1"/>
    <w:rsid w:val="00653673"/>
    <w:rsid w:val="006545A7"/>
    <w:rsid w:val="0065650B"/>
    <w:rsid w:val="0065762E"/>
    <w:rsid w:val="006669C6"/>
    <w:rsid w:val="00677192"/>
    <w:rsid w:val="00686199"/>
    <w:rsid w:val="00694CCA"/>
    <w:rsid w:val="00696FD1"/>
    <w:rsid w:val="006A0331"/>
    <w:rsid w:val="006A2D76"/>
    <w:rsid w:val="006A5F84"/>
    <w:rsid w:val="006B1A94"/>
    <w:rsid w:val="006B64B0"/>
    <w:rsid w:val="006C3CC9"/>
    <w:rsid w:val="006C6BBD"/>
    <w:rsid w:val="006D3919"/>
    <w:rsid w:val="006D3B9F"/>
    <w:rsid w:val="006E0626"/>
    <w:rsid w:val="006E1851"/>
    <w:rsid w:val="006E1AA4"/>
    <w:rsid w:val="006E62CD"/>
    <w:rsid w:val="006F0619"/>
    <w:rsid w:val="006F6FF8"/>
    <w:rsid w:val="00703B7C"/>
    <w:rsid w:val="007041C6"/>
    <w:rsid w:val="0070696A"/>
    <w:rsid w:val="00707BC8"/>
    <w:rsid w:val="00714694"/>
    <w:rsid w:val="007162F3"/>
    <w:rsid w:val="00730436"/>
    <w:rsid w:val="00730A7A"/>
    <w:rsid w:val="007468A4"/>
    <w:rsid w:val="00751850"/>
    <w:rsid w:val="007527F0"/>
    <w:rsid w:val="007530F9"/>
    <w:rsid w:val="00754E9B"/>
    <w:rsid w:val="00756228"/>
    <w:rsid w:val="007677A6"/>
    <w:rsid w:val="007743DF"/>
    <w:rsid w:val="00774A70"/>
    <w:rsid w:val="00777BE0"/>
    <w:rsid w:val="007A0D57"/>
    <w:rsid w:val="007A2EDC"/>
    <w:rsid w:val="007A39B9"/>
    <w:rsid w:val="007A49AE"/>
    <w:rsid w:val="007B2AA6"/>
    <w:rsid w:val="007B3290"/>
    <w:rsid w:val="007B3CA6"/>
    <w:rsid w:val="007B7865"/>
    <w:rsid w:val="007C528F"/>
    <w:rsid w:val="007C5F3F"/>
    <w:rsid w:val="007C77B1"/>
    <w:rsid w:val="007C7968"/>
    <w:rsid w:val="007C799C"/>
    <w:rsid w:val="007D26EF"/>
    <w:rsid w:val="007D32BD"/>
    <w:rsid w:val="007D7F13"/>
    <w:rsid w:val="007E0C22"/>
    <w:rsid w:val="007E1285"/>
    <w:rsid w:val="007E1FE5"/>
    <w:rsid w:val="007E2908"/>
    <w:rsid w:val="007F05D7"/>
    <w:rsid w:val="007F1737"/>
    <w:rsid w:val="007F77C8"/>
    <w:rsid w:val="007F7F4E"/>
    <w:rsid w:val="00803C4B"/>
    <w:rsid w:val="00811F94"/>
    <w:rsid w:val="0081361E"/>
    <w:rsid w:val="00817AD2"/>
    <w:rsid w:val="00821735"/>
    <w:rsid w:val="00834292"/>
    <w:rsid w:val="00834515"/>
    <w:rsid w:val="008358F8"/>
    <w:rsid w:val="00835ACA"/>
    <w:rsid w:val="0083750C"/>
    <w:rsid w:val="008458D4"/>
    <w:rsid w:val="008467CA"/>
    <w:rsid w:val="0084779D"/>
    <w:rsid w:val="008502E4"/>
    <w:rsid w:val="00850426"/>
    <w:rsid w:val="008576D0"/>
    <w:rsid w:val="008644D7"/>
    <w:rsid w:val="008674B4"/>
    <w:rsid w:val="008719DD"/>
    <w:rsid w:val="008756F5"/>
    <w:rsid w:val="00892ADE"/>
    <w:rsid w:val="008952FE"/>
    <w:rsid w:val="008966EC"/>
    <w:rsid w:val="00896745"/>
    <w:rsid w:val="0089731D"/>
    <w:rsid w:val="008A0ED5"/>
    <w:rsid w:val="008A52E1"/>
    <w:rsid w:val="008A667A"/>
    <w:rsid w:val="008A7E50"/>
    <w:rsid w:val="008B6081"/>
    <w:rsid w:val="008B6B60"/>
    <w:rsid w:val="008B6E6F"/>
    <w:rsid w:val="008B7C8E"/>
    <w:rsid w:val="008C1192"/>
    <w:rsid w:val="008C3084"/>
    <w:rsid w:val="008C7BC5"/>
    <w:rsid w:val="008E4729"/>
    <w:rsid w:val="008F0AC6"/>
    <w:rsid w:val="008F2A76"/>
    <w:rsid w:val="00900D87"/>
    <w:rsid w:val="00906529"/>
    <w:rsid w:val="00910751"/>
    <w:rsid w:val="00916AF6"/>
    <w:rsid w:val="009240DD"/>
    <w:rsid w:val="00935CCF"/>
    <w:rsid w:val="009369A6"/>
    <w:rsid w:val="009409C9"/>
    <w:rsid w:val="00941E90"/>
    <w:rsid w:val="00950D39"/>
    <w:rsid w:val="00951955"/>
    <w:rsid w:val="009526A1"/>
    <w:rsid w:val="0095505F"/>
    <w:rsid w:val="00957C83"/>
    <w:rsid w:val="009628B5"/>
    <w:rsid w:val="0096568E"/>
    <w:rsid w:val="00966C58"/>
    <w:rsid w:val="00970606"/>
    <w:rsid w:val="0097673F"/>
    <w:rsid w:val="0097770A"/>
    <w:rsid w:val="009817FD"/>
    <w:rsid w:val="009837AB"/>
    <w:rsid w:val="00983A22"/>
    <w:rsid w:val="00990B58"/>
    <w:rsid w:val="009A128B"/>
    <w:rsid w:val="009A1628"/>
    <w:rsid w:val="009A4C04"/>
    <w:rsid w:val="009A4DC9"/>
    <w:rsid w:val="009A69F4"/>
    <w:rsid w:val="009B317B"/>
    <w:rsid w:val="009B7AD5"/>
    <w:rsid w:val="009C23D2"/>
    <w:rsid w:val="009D209A"/>
    <w:rsid w:val="009D3870"/>
    <w:rsid w:val="009D59EC"/>
    <w:rsid w:val="009E5562"/>
    <w:rsid w:val="009E5F78"/>
    <w:rsid w:val="009E71C9"/>
    <w:rsid w:val="009F651B"/>
    <w:rsid w:val="009F67DC"/>
    <w:rsid w:val="00A01CE3"/>
    <w:rsid w:val="00A0231F"/>
    <w:rsid w:val="00A02E1E"/>
    <w:rsid w:val="00A10CAB"/>
    <w:rsid w:val="00A15A89"/>
    <w:rsid w:val="00A176D0"/>
    <w:rsid w:val="00A30DCE"/>
    <w:rsid w:val="00A31941"/>
    <w:rsid w:val="00A40896"/>
    <w:rsid w:val="00A438D6"/>
    <w:rsid w:val="00A43A2C"/>
    <w:rsid w:val="00A50664"/>
    <w:rsid w:val="00A51B16"/>
    <w:rsid w:val="00A60E37"/>
    <w:rsid w:val="00A67434"/>
    <w:rsid w:val="00A70AE7"/>
    <w:rsid w:val="00A83D8C"/>
    <w:rsid w:val="00A84737"/>
    <w:rsid w:val="00A84A19"/>
    <w:rsid w:val="00A87E47"/>
    <w:rsid w:val="00A91A06"/>
    <w:rsid w:val="00A9288D"/>
    <w:rsid w:val="00A931B9"/>
    <w:rsid w:val="00A938FC"/>
    <w:rsid w:val="00A968DD"/>
    <w:rsid w:val="00A97026"/>
    <w:rsid w:val="00AA1AD1"/>
    <w:rsid w:val="00AA3F38"/>
    <w:rsid w:val="00AA796B"/>
    <w:rsid w:val="00AB04C0"/>
    <w:rsid w:val="00AB3DD5"/>
    <w:rsid w:val="00AC6941"/>
    <w:rsid w:val="00AD4EC7"/>
    <w:rsid w:val="00AD549E"/>
    <w:rsid w:val="00AD6537"/>
    <w:rsid w:val="00AD7F8D"/>
    <w:rsid w:val="00AE67A6"/>
    <w:rsid w:val="00AF3CEC"/>
    <w:rsid w:val="00AF676B"/>
    <w:rsid w:val="00B017A7"/>
    <w:rsid w:val="00B021F9"/>
    <w:rsid w:val="00B06984"/>
    <w:rsid w:val="00B16095"/>
    <w:rsid w:val="00B16A9E"/>
    <w:rsid w:val="00B24A77"/>
    <w:rsid w:val="00B24E49"/>
    <w:rsid w:val="00B35064"/>
    <w:rsid w:val="00B357E7"/>
    <w:rsid w:val="00B42751"/>
    <w:rsid w:val="00B445B0"/>
    <w:rsid w:val="00B445FA"/>
    <w:rsid w:val="00B55866"/>
    <w:rsid w:val="00B55AAF"/>
    <w:rsid w:val="00B6237B"/>
    <w:rsid w:val="00B70D93"/>
    <w:rsid w:val="00B723A0"/>
    <w:rsid w:val="00B76002"/>
    <w:rsid w:val="00B814B3"/>
    <w:rsid w:val="00B92647"/>
    <w:rsid w:val="00B9296D"/>
    <w:rsid w:val="00B966DF"/>
    <w:rsid w:val="00B9752D"/>
    <w:rsid w:val="00B97ED8"/>
    <w:rsid w:val="00BA43C0"/>
    <w:rsid w:val="00BB6EEA"/>
    <w:rsid w:val="00BC29ED"/>
    <w:rsid w:val="00BC38C0"/>
    <w:rsid w:val="00BC415E"/>
    <w:rsid w:val="00BD2006"/>
    <w:rsid w:val="00BD294E"/>
    <w:rsid w:val="00BE6CB0"/>
    <w:rsid w:val="00BF03DC"/>
    <w:rsid w:val="00BF094B"/>
    <w:rsid w:val="00BF27B2"/>
    <w:rsid w:val="00BF7720"/>
    <w:rsid w:val="00C01871"/>
    <w:rsid w:val="00C1363C"/>
    <w:rsid w:val="00C13850"/>
    <w:rsid w:val="00C16772"/>
    <w:rsid w:val="00C205CD"/>
    <w:rsid w:val="00C214BB"/>
    <w:rsid w:val="00C217F4"/>
    <w:rsid w:val="00C2200F"/>
    <w:rsid w:val="00C31344"/>
    <w:rsid w:val="00C319DA"/>
    <w:rsid w:val="00C31C65"/>
    <w:rsid w:val="00C322E0"/>
    <w:rsid w:val="00C46FF7"/>
    <w:rsid w:val="00C5072F"/>
    <w:rsid w:val="00C515B9"/>
    <w:rsid w:val="00C543FA"/>
    <w:rsid w:val="00C60C83"/>
    <w:rsid w:val="00C615FF"/>
    <w:rsid w:val="00C6730D"/>
    <w:rsid w:val="00C73CE1"/>
    <w:rsid w:val="00C81EAC"/>
    <w:rsid w:val="00CA0138"/>
    <w:rsid w:val="00CA305D"/>
    <w:rsid w:val="00CA4230"/>
    <w:rsid w:val="00CA496A"/>
    <w:rsid w:val="00CA4E96"/>
    <w:rsid w:val="00CA7CA4"/>
    <w:rsid w:val="00CB0032"/>
    <w:rsid w:val="00CB2DBA"/>
    <w:rsid w:val="00CB773B"/>
    <w:rsid w:val="00CC7867"/>
    <w:rsid w:val="00CE3C50"/>
    <w:rsid w:val="00CF018B"/>
    <w:rsid w:val="00CF7FFE"/>
    <w:rsid w:val="00D07901"/>
    <w:rsid w:val="00D11FA2"/>
    <w:rsid w:val="00D200BF"/>
    <w:rsid w:val="00D24BDB"/>
    <w:rsid w:val="00D26B7C"/>
    <w:rsid w:val="00D30A1A"/>
    <w:rsid w:val="00D33DF3"/>
    <w:rsid w:val="00D354F3"/>
    <w:rsid w:val="00D372E8"/>
    <w:rsid w:val="00D4686D"/>
    <w:rsid w:val="00D46BF8"/>
    <w:rsid w:val="00D51794"/>
    <w:rsid w:val="00D524BB"/>
    <w:rsid w:val="00D6050F"/>
    <w:rsid w:val="00D6119F"/>
    <w:rsid w:val="00D6258E"/>
    <w:rsid w:val="00D62B2D"/>
    <w:rsid w:val="00D842A2"/>
    <w:rsid w:val="00D84426"/>
    <w:rsid w:val="00D93B55"/>
    <w:rsid w:val="00D94967"/>
    <w:rsid w:val="00D94CA6"/>
    <w:rsid w:val="00DA2CBE"/>
    <w:rsid w:val="00DA48F0"/>
    <w:rsid w:val="00DA5D9D"/>
    <w:rsid w:val="00DC0F46"/>
    <w:rsid w:val="00DC7A53"/>
    <w:rsid w:val="00DD3262"/>
    <w:rsid w:val="00DD4893"/>
    <w:rsid w:val="00DD719C"/>
    <w:rsid w:val="00DE06D1"/>
    <w:rsid w:val="00DE3045"/>
    <w:rsid w:val="00DE39E7"/>
    <w:rsid w:val="00DE3F46"/>
    <w:rsid w:val="00DF1AD5"/>
    <w:rsid w:val="00DF4E22"/>
    <w:rsid w:val="00DF68AB"/>
    <w:rsid w:val="00E14FE7"/>
    <w:rsid w:val="00E21BF0"/>
    <w:rsid w:val="00E26AD3"/>
    <w:rsid w:val="00E327E8"/>
    <w:rsid w:val="00E338A2"/>
    <w:rsid w:val="00E36336"/>
    <w:rsid w:val="00E37679"/>
    <w:rsid w:val="00E37AFA"/>
    <w:rsid w:val="00E43996"/>
    <w:rsid w:val="00E46FB7"/>
    <w:rsid w:val="00E554F6"/>
    <w:rsid w:val="00E731BD"/>
    <w:rsid w:val="00E824D0"/>
    <w:rsid w:val="00E85BFE"/>
    <w:rsid w:val="00E85FFD"/>
    <w:rsid w:val="00E9062D"/>
    <w:rsid w:val="00E93BB5"/>
    <w:rsid w:val="00E944AF"/>
    <w:rsid w:val="00E9466D"/>
    <w:rsid w:val="00EA3C9F"/>
    <w:rsid w:val="00EB1960"/>
    <w:rsid w:val="00EB4EBD"/>
    <w:rsid w:val="00EB5916"/>
    <w:rsid w:val="00EB6195"/>
    <w:rsid w:val="00EC1B1C"/>
    <w:rsid w:val="00EC69C9"/>
    <w:rsid w:val="00ED18E0"/>
    <w:rsid w:val="00ED4436"/>
    <w:rsid w:val="00EE0FA1"/>
    <w:rsid w:val="00EE18AC"/>
    <w:rsid w:val="00EE38E5"/>
    <w:rsid w:val="00EE54D9"/>
    <w:rsid w:val="00EF1ADA"/>
    <w:rsid w:val="00F0268E"/>
    <w:rsid w:val="00F07AAF"/>
    <w:rsid w:val="00F27106"/>
    <w:rsid w:val="00F31DBB"/>
    <w:rsid w:val="00F3256C"/>
    <w:rsid w:val="00F4263E"/>
    <w:rsid w:val="00F42E9F"/>
    <w:rsid w:val="00F4412A"/>
    <w:rsid w:val="00F44536"/>
    <w:rsid w:val="00F5624B"/>
    <w:rsid w:val="00F568EC"/>
    <w:rsid w:val="00F62F07"/>
    <w:rsid w:val="00F74082"/>
    <w:rsid w:val="00F75C33"/>
    <w:rsid w:val="00F7691E"/>
    <w:rsid w:val="00F819AA"/>
    <w:rsid w:val="00F82897"/>
    <w:rsid w:val="00F8453B"/>
    <w:rsid w:val="00F8468B"/>
    <w:rsid w:val="00F85028"/>
    <w:rsid w:val="00F90F26"/>
    <w:rsid w:val="00F938CF"/>
    <w:rsid w:val="00FA0FE7"/>
    <w:rsid w:val="00FA13E7"/>
    <w:rsid w:val="00FA4942"/>
    <w:rsid w:val="00FB24CF"/>
    <w:rsid w:val="00FB5B7C"/>
    <w:rsid w:val="00FC0C0A"/>
    <w:rsid w:val="00FD0898"/>
    <w:rsid w:val="00FE1AD7"/>
    <w:rsid w:val="00FE368C"/>
    <w:rsid w:val="00FE459A"/>
    <w:rsid w:val="00FE5CC0"/>
    <w:rsid w:val="00FE6A44"/>
    <w:rsid w:val="00FF3D6C"/>
    <w:rsid w:val="00FF61E8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94EE"/>
  <w15:docId w15:val="{A39EDFDB-17C0-4D33-BBF1-D4A921E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5AD4"/>
  </w:style>
  <w:style w:type="paragraph" w:styleId="Heading1">
    <w:name w:val="heading 1"/>
    <w:basedOn w:val="Normal"/>
    <w:link w:val="Heading1Char"/>
    <w:uiPriority w:val="9"/>
    <w:qFormat/>
    <w:rsid w:val="00916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A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B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5A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A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325A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5A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325AD4"/>
    <w:rPr>
      <w:b/>
      <w:bCs/>
    </w:rPr>
  </w:style>
  <w:style w:type="paragraph" w:styleId="NoSpacing">
    <w:name w:val="No Spacing"/>
    <w:uiPriority w:val="1"/>
    <w:qFormat/>
    <w:rsid w:val="00325AD4"/>
    <w:pPr>
      <w:spacing w:after="0" w:line="240" w:lineRule="auto"/>
    </w:pPr>
  </w:style>
  <w:style w:type="character" w:customStyle="1" w:styleId="il">
    <w:name w:val="il"/>
    <w:basedOn w:val="DefaultParagraphFont"/>
    <w:rsid w:val="006D3B9F"/>
  </w:style>
  <w:style w:type="character" w:styleId="Hyperlink">
    <w:name w:val="Hyperlink"/>
    <w:basedOn w:val="DefaultParagraphFont"/>
    <w:uiPriority w:val="99"/>
    <w:unhideWhenUsed/>
    <w:rsid w:val="006D3B9F"/>
    <w:rPr>
      <w:color w:val="0000FF"/>
      <w:u w:val="single"/>
    </w:rPr>
  </w:style>
  <w:style w:type="table" w:styleId="TableGrid">
    <w:name w:val="Table Grid"/>
    <w:basedOn w:val="TableNormal"/>
    <w:uiPriority w:val="59"/>
    <w:rsid w:val="0077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-container-text">
    <w:name w:val="sub-container-text"/>
    <w:basedOn w:val="DefaultParagraphFont"/>
    <w:rsid w:val="00774A70"/>
  </w:style>
  <w:style w:type="paragraph" w:styleId="BalloonText">
    <w:name w:val="Balloon Text"/>
    <w:basedOn w:val="Normal"/>
    <w:link w:val="BalloonTextChar"/>
    <w:uiPriority w:val="99"/>
    <w:semiHidden/>
    <w:unhideWhenUsed/>
    <w:rsid w:val="001B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9F"/>
    <w:rPr>
      <w:rFonts w:ascii="Tahoma" w:hAnsi="Tahoma" w:cs="Tahoma"/>
      <w:sz w:val="16"/>
      <w:szCs w:val="16"/>
    </w:rPr>
  </w:style>
  <w:style w:type="character" w:customStyle="1" w:styleId="producttitle">
    <w:name w:val="producttitle"/>
    <w:basedOn w:val="DefaultParagraphFont"/>
    <w:rsid w:val="00043B17"/>
  </w:style>
  <w:style w:type="character" w:customStyle="1" w:styleId="description">
    <w:name w:val="description"/>
    <w:basedOn w:val="DefaultParagraphFont"/>
    <w:rsid w:val="00043B17"/>
  </w:style>
  <w:style w:type="character" w:customStyle="1" w:styleId="price">
    <w:name w:val="price"/>
    <w:basedOn w:val="DefaultParagraphFont"/>
    <w:rsid w:val="00043B17"/>
  </w:style>
  <w:style w:type="paragraph" w:styleId="NormalWeb">
    <w:name w:val="Normal (Web)"/>
    <w:basedOn w:val="Normal"/>
    <w:uiPriority w:val="99"/>
    <w:unhideWhenUsed/>
    <w:rsid w:val="00C3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l-details-short-desc">
    <w:name w:val="ql-details-short-desc"/>
    <w:basedOn w:val="DefaultParagraphFont"/>
    <w:rsid w:val="002439A2"/>
  </w:style>
  <w:style w:type="character" w:customStyle="1" w:styleId="h1verdana">
    <w:name w:val="h1_verdana"/>
    <w:basedOn w:val="DefaultParagraphFont"/>
    <w:rsid w:val="00361737"/>
  </w:style>
  <w:style w:type="character" w:customStyle="1" w:styleId="apple-converted-space">
    <w:name w:val="apple-converted-space"/>
    <w:basedOn w:val="DefaultParagraphFont"/>
    <w:rsid w:val="00361737"/>
  </w:style>
  <w:style w:type="character" w:customStyle="1" w:styleId="sup">
    <w:name w:val="sup"/>
    <w:basedOn w:val="DefaultParagraphFont"/>
    <w:rsid w:val="00AD7F8D"/>
  </w:style>
  <w:style w:type="character" w:customStyle="1" w:styleId="visuallyhidden">
    <w:name w:val="visuallyhidden"/>
    <w:basedOn w:val="DefaultParagraphFont"/>
    <w:rsid w:val="00AD7F8D"/>
  </w:style>
  <w:style w:type="character" w:customStyle="1" w:styleId="Heading4Char">
    <w:name w:val="Heading 4 Char"/>
    <w:basedOn w:val="DefaultParagraphFont"/>
    <w:link w:val="Heading4"/>
    <w:uiPriority w:val="9"/>
    <w:semiHidden/>
    <w:rsid w:val="00703B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C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01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50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www.walmart.com/ip/Farm-Ranch-FR100F-Steel-Flatbed-Utility-Cart-with-Padded-Pull-Handle-300-lb-Capacity/34580150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hyperlink" Target="mailto:ccoutellier@gmail.com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campmor.com" TargetMode="External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www.campmor.com/Product" TargetMode="External"/><Relationship Id="rId24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5BEF-B896-4DE7-8A46-17C5486B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Connie Coutellier</cp:lastModifiedBy>
  <cp:revision>2</cp:revision>
  <dcterms:created xsi:type="dcterms:W3CDTF">2016-03-03T16:20:00Z</dcterms:created>
  <dcterms:modified xsi:type="dcterms:W3CDTF">2016-03-03T16:20:00Z</dcterms:modified>
</cp:coreProperties>
</file>